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CF" w:rsidRPr="00375857" w:rsidRDefault="0025508E" w:rsidP="004A36C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A70AC">
        <w:rPr>
          <w:rFonts w:cstheme="minorHAnsi"/>
          <w:b/>
          <w:sz w:val="28"/>
          <w:szCs w:val="28"/>
        </w:rPr>
        <w:t xml:space="preserve">Доклад </w:t>
      </w:r>
      <w:proofErr w:type="spellStart"/>
      <w:r>
        <w:rPr>
          <w:rFonts w:cstheme="minorHAnsi"/>
          <w:b/>
          <w:sz w:val="28"/>
          <w:szCs w:val="28"/>
        </w:rPr>
        <w:t>Аксельрод</w:t>
      </w:r>
      <w:proofErr w:type="spellEnd"/>
      <w:r>
        <w:rPr>
          <w:rFonts w:cstheme="minorHAnsi"/>
          <w:b/>
          <w:sz w:val="28"/>
          <w:szCs w:val="28"/>
        </w:rPr>
        <w:t xml:space="preserve"> Ф</w:t>
      </w:r>
      <w:r w:rsidRPr="00BA70AC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>К</w:t>
      </w:r>
      <w:r w:rsidRPr="00BA70AC">
        <w:rPr>
          <w:rFonts w:cstheme="minorHAnsi"/>
          <w:b/>
          <w:sz w:val="28"/>
          <w:szCs w:val="28"/>
        </w:rPr>
        <w:t>.</w:t>
      </w:r>
    </w:p>
    <w:p w:rsidR="00375857" w:rsidRPr="0025508E" w:rsidRDefault="00375857" w:rsidP="004A36C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375857" w:rsidRPr="0025508E" w:rsidRDefault="00375857" w:rsidP="004A36C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4A36CF" w:rsidRPr="00D35CD3" w:rsidRDefault="00C81C77" w:rsidP="002B4D33">
      <w:pPr>
        <w:tabs>
          <w:tab w:val="left" w:pos="709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BA70AC">
        <w:rPr>
          <w:rFonts w:cstheme="minorHAnsi"/>
          <w:sz w:val="28"/>
          <w:szCs w:val="28"/>
        </w:rPr>
        <w:tab/>
      </w:r>
      <w:r w:rsidR="002B426C" w:rsidRPr="00D35CD3">
        <w:rPr>
          <w:rFonts w:cstheme="minorHAnsi"/>
          <w:sz w:val="26"/>
          <w:szCs w:val="26"/>
        </w:rPr>
        <w:t>Добрый день</w:t>
      </w:r>
      <w:r w:rsidR="00F81902" w:rsidRPr="00D35CD3">
        <w:rPr>
          <w:rFonts w:cstheme="minorHAnsi"/>
          <w:sz w:val="26"/>
          <w:szCs w:val="26"/>
        </w:rPr>
        <w:t>,</w:t>
      </w:r>
      <w:r w:rsidR="000934DD" w:rsidRPr="00D35CD3">
        <w:rPr>
          <w:rFonts w:cstheme="minorHAnsi"/>
          <w:sz w:val="26"/>
          <w:szCs w:val="26"/>
        </w:rPr>
        <w:t xml:space="preserve"> уважаемые слушатели</w:t>
      </w:r>
      <w:r w:rsidR="00C5221F" w:rsidRPr="00D35CD3">
        <w:rPr>
          <w:rFonts w:cstheme="minorHAnsi"/>
          <w:sz w:val="26"/>
          <w:szCs w:val="26"/>
        </w:rPr>
        <w:t>.</w:t>
      </w:r>
    </w:p>
    <w:p w:rsidR="00C5221F" w:rsidRPr="00D35CD3" w:rsidRDefault="003A3422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О</w:t>
      </w:r>
      <w:r w:rsidR="00C5221F" w:rsidRPr="00D35CD3">
        <w:rPr>
          <w:rFonts w:cstheme="minorHAnsi"/>
          <w:sz w:val="26"/>
          <w:szCs w:val="26"/>
        </w:rPr>
        <w:t>тдел</w:t>
      </w:r>
      <w:r w:rsidRPr="00D35CD3">
        <w:rPr>
          <w:rFonts w:cstheme="minorHAnsi"/>
          <w:sz w:val="26"/>
          <w:szCs w:val="26"/>
        </w:rPr>
        <w:t xml:space="preserve"> досудебного урегулирования налоговых споров</w:t>
      </w:r>
      <w:r w:rsidR="00C5221F" w:rsidRPr="00D35CD3">
        <w:rPr>
          <w:rFonts w:cstheme="minorHAnsi"/>
          <w:sz w:val="26"/>
          <w:szCs w:val="26"/>
        </w:rPr>
        <w:t xml:space="preserve"> </w:t>
      </w:r>
      <w:r w:rsidR="00F81902" w:rsidRPr="00D35CD3">
        <w:rPr>
          <w:rFonts w:cstheme="minorHAnsi"/>
          <w:sz w:val="26"/>
          <w:szCs w:val="26"/>
        </w:rPr>
        <w:t xml:space="preserve">Управления </w:t>
      </w:r>
      <w:r w:rsidR="00C5221F" w:rsidRPr="00D35CD3">
        <w:rPr>
          <w:rFonts w:cstheme="minorHAnsi"/>
          <w:sz w:val="26"/>
          <w:szCs w:val="26"/>
        </w:rPr>
        <w:t>занимается рассмотрением жалоб налогоплательщи</w:t>
      </w:r>
      <w:r w:rsidR="004A0957" w:rsidRPr="00D35CD3">
        <w:rPr>
          <w:rFonts w:cstheme="minorHAnsi"/>
          <w:sz w:val="26"/>
          <w:szCs w:val="26"/>
        </w:rPr>
        <w:t xml:space="preserve">ков на </w:t>
      </w:r>
      <w:r w:rsidR="00F81902" w:rsidRPr="00D35CD3">
        <w:rPr>
          <w:rFonts w:cstheme="minorHAnsi"/>
          <w:sz w:val="26"/>
          <w:szCs w:val="26"/>
        </w:rPr>
        <w:t xml:space="preserve">действия, бездействие должностных лиц и акты ненормативного характера налоговых </w:t>
      </w:r>
      <w:r w:rsidR="00C5221F" w:rsidRPr="00D35CD3">
        <w:rPr>
          <w:rFonts w:cstheme="minorHAnsi"/>
          <w:sz w:val="26"/>
          <w:szCs w:val="26"/>
        </w:rPr>
        <w:t>инспекций по Удмуртской Республике</w:t>
      </w:r>
      <w:r w:rsidR="00F81902" w:rsidRPr="00D35CD3">
        <w:rPr>
          <w:rFonts w:cstheme="minorHAnsi"/>
          <w:sz w:val="26"/>
          <w:szCs w:val="26"/>
        </w:rPr>
        <w:t>, к которым относятся в том числе: решения, требования, уведомления</w:t>
      </w:r>
      <w:r w:rsidR="002574B8" w:rsidRPr="00D35CD3">
        <w:rPr>
          <w:rFonts w:cstheme="minorHAnsi"/>
          <w:sz w:val="26"/>
          <w:szCs w:val="26"/>
        </w:rPr>
        <w:t>.</w:t>
      </w:r>
    </w:p>
    <w:p w:rsidR="003A3422" w:rsidRPr="00D35CD3" w:rsidRDefault="002B426C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В случае не</w:t>
      </w:r>
      <w:r w:rsidR="003A3422" w:rsidRPr="00D35CD3">
        <w:rPr>
          <w:rFonts w:cstheme="minorHAnsi"/>
          <w:sz w:val="26"/>
          <w:szCs w:val="26"/>
        </w:rPr>
        <w:t>соглас</w:t>
      </w:r>
      <w:r w:rsidRPr="00D35CD3">
        <w:rPr>
          <w:rFonts w:cstheme="minorHAnsi"/>
          <w:sz w:val="26"/>
          <w:szCs w:val="26"/>
        </w:rPr>
        <w:t>ия</w:t>
      </w:r>
      <w:r w:rsidR="003A3422" w:rsidRPr="00D35CD3">
        <w:rPr>
          <w:rFonts w:cstheme="minorHAnsi"/>
          <w:sz w:val="26"/>
          <w:szCs w:val="26"/>
        </w:rPr>
        <w:t xml:space="preserve"> с решением или действиями налоговой инсп</w:t>
      </w:r>
      <w:r w:rsidR="00DD0DB7" w:rsidRPr="00D35CD3">
        <w:rPr>
          <w:rFonts w:cstheme="minorHAnsi"/>
          <w:sz w:val="26"/>
          <w:szCs w:val="26"/>
        </w:rPr>
        <w:t>екции,</w:t>
      </w:r>
      <w:r w:rsidR="00B67B9B" w:rsidRPr="00D35CD3">
        <w:rPr>
          <w:rFonts w:cstheme="minorHAnsi"/>
          <w:sz w:val="26"/>
          <w:szCs w:val="26"/>
        </w:rPr>
        <w:t xml:space="preserve"> </w:t>
      </w:r>
      <w:r w:rsidR="009D5883" w:rsidRPr="00D35CD3">
        <w:rPr>
          <w:rFonts w:cstheme="minorHAnsi"/>
          <w:sz w:val="26"/>
          <w:szCs w:val="26"/>
        </w:rPr>
        <w:t>В</w:t>
      </w:r>
      <w:r w:rsidR="00B67B9B" w:rsidRPr="00D35CD3">
        <w:rPr>
          <w:rFonts w:cstheme="minorHAnsi"/>
          <w:sz w:val="26"/>
          <w:szCs w:val="26"/>
        </w:rPr>
        <w:t xml:space="preserve">ы праве </w:t>
      </w:r>
      <w:r w:rsidR="003A3422" w:rsidRPr="00D35CD3">
        <w:rPr>
          <w:rFonts w:cstheme="minorHAnsi"/>
          <w:sz w:val="26"/>
          <w:szCs w:val="26"/>
        </w:rPr>
        <w:t>подать жалобу в вышестоящий налоговый орган, то есть в Управление.</w:t>
      </w:r>
    </w:p>
    <w:p w:rsidR="00B67B9B" w:rsidRPr="00D35CD3" w:rsidRDefault="00B67B9B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 xml:space="preserve">Жалоба подается </w:t>
      </w:r>
      <w:r w:rsidR="00D85285" w:rsidRPr="00D35CD3">
        <w:rPr>
          <w:rFonts w:cstheme="minorHAnsi"/>
          <w:sz w:val="26"/>
          <w:szCs w:val="26"/>
        </w:rPr>
        <w:t>через</w:t>
      </w:r>
      <w:r w:rsidRPr="00D35CD3">
        <w:rPr>
          <w:rFonts w:cstheme="minorHAnsi"/>
          <w:sz w:val="26"/>
          <w:szCs w:val="26"/>
        </w:rPr>
        <w:t xml:space="preserve"> Инспекцию, решение или действия которой</w:t>
      </w:r>
      <w:r w:rsidR="004A0957" w:rsidRPr="00D35CD3">
        <w:rPr>
          <w:rFonts w:cstheme="minorHAnsi"/>
          <w:sz w:val="26"/>
          <w:szCs w:val="26"/>
        </w:rPr>
        <w:t xml:space="preserve"> обжалуются,</w:t>
      </w:r>
      <w:r w:rsidR="003A3422" w:rsidRPr="00D35CD3">
        <w:rPr>
          <w:rFonts w:cstheme="minorHAnsi"/>
          <w:sz w:val="26"/>
          <w:szCs w:val="26"/>
        </w:rPr>
        <w:t xml:space="preserve"> </w:t>
      </w:r>
      <w:r w:rsidR="002B426C" w:rsidRPr="00D35CD3">
        <w:rPr>
          <w:rFonts w:cstheme="minorHAnsi"/>
          <w:sz w:val="26"/>
          <w:szCs w:val="26"/>
        </w:rPr>
        <w:t>Инспекция</w:t>
      </w:r>
      <w:r w:rsidR="003A3422" w:rsidRPr="00D35CD3">
        <w:rPr>
          <w:rFonts w:cstheme="minorHAnsi"/>
          <w:sz w:val="26"/>
          <w:szCs w:val="26"/>
        </w:rPr>
        <w:t>, в свою очередь, перенаправляет жалобу в Управление</w:t>
      </w:r>
      <w:r w:rsidR="00652EA6" w:rsidRPr="00D35CD3">
        <w:rPr>
          <w:rFonts w:cstheme="minorHAnsi"/>
          <w:sz w:val="26"/>
          <w:szCs w:val="26"/>
        </w:rPr>
        <w:t xml:space="preserve"> для рассмотрения</w:t>
      </w:r>
      <w:r w:rsidR="00DD0DB7" w:rsidRPr="00D35CD3">
        <w:rPr>
          <w:rFonts w:cstheme="minorHAnsi"/>
          <w:sz w:val="26"/>
          <w:szCs w:val="26"/>
        </w:rPr>
        <w:t xml:space="preserve"> по существу</w:t>
      </w:r>
      <w:r w:rsidR="00652EA6" w:rsidRPr="00D35CD3">
        <w:rPr>
          <w:rFonts w:cstheme="minorHAnsi"/>
          <w:sz w:val="26"/>
          <w:szCs w:val="26"/>
        </w:rPr>
        <w:t>.</w:t>
      </w:r>
    </w:p>
    <w:p w:rsidR="001C3B97" w:rsidRPr="00D35CD3" w:rsidRDefault="00652EA6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Обра</w:t>
      </w:r>
      <w:r w:rsidR="00DD0DB7" w:rsidRPr="00D35CD3">
        <w:rPr>
          <w:rFonts w:cstheme="minorHAnsi"/>
          <w:sz w:val="26"/>
          <w:szCs w:val="26"/>
        </w:rPr>
        <w:t>щаю</w:t>
      </w:r>
      <w:r w:rsidRPr="00D35CD3">
        <w:rPr>
          <w:rFonts w:cstheme="minorHAnsi"/>
          <w:sz w:val="26"/>
          <w:szCs w:val="26"/>
        </w:rPr>
        <w:t xml:space="preserve"> внимание, что </w:t>
      </w:r>
      <w:r w:rsidR="00F249CA" w:rsidRPr="00D35CD3">
        <w:rPr>
          <w:sz w:val="26"/>
          <w:szCs w:val="26"/>
        </w:rPr>
        <w:t>с 01.01.20</w:t>
      </w:r>
      <w:r w:rsidR="00F81902" w:rsidRPr="00D35CD3">
        <w:rPr>
          <w:sz w:val="26"/>
          <w:szCs w:val="26"/>
        </w:rPr>
        <w:t>14</w:t>
      </w:r>
      <w:r w:rsidR="00F249CA" w:rsidRPr="00D35CD3">
        <w:rPr>
          <w:sz w:val="26"/>
          <w:szCs w:val="26"/>
        </w:rPr>
        <w:t xml:space="preserve"> установлен обязательный досудебный порядок урегулирования </w:t>
      </w:r>
      <w:r w:rsidR="00F81902" w:rsidRPr="00D35CD3">
        <w:rPr>
          <w:sz w:val="26"/>
          <w:szCs w:val="26"/>
        </w:rPr>
        <w:t xml:space="preserve">всех </w:t>
      </w:r>
      <w:r w:rsidR="00F249CA" w:rsidRPr="00D35CD3">
        <w:rPr>
          <w:sz w:val="26"/>
          <w:szCs w:val="26"/>
        </w:rPr>
        <w:t>спор</w:t>
      </w:r>
      <w:r w:rsidR="00F81902" w:rsidRPr="00D35CD3">
        <w:rPr>
          <w:sz w:val="26"/>
          <w:szCs w:val="26"/>
        </w:rPr>
        <w:t>ов</w:t>
      </w:r>
      <w:r w:rsidR="00F249CA" w:rsidRPr="00D35CD3">
        <w:rPr>
          <w:sz w:val="26"/>
          <w:szCs w:val="26"/>
        </w:rPr>
        <w:t xml:space="preserve"> между налогоплательщиками и налоговыми органами</w:t>
      </w:r>
      <w:r w:rsidRPr="00D35CD3">
        <w:rPr>
          <w:rFonts w:cstheme="minorHAnsi"/>
          <w:sz w:val="26"/>
          <w:szCs w:val="26"/>
        </w:rPr>
        <w:t>. Это означает, что</w:t>
      </w:r>
      <w:r w:rsidR="001C3B97" w:rsidRPr="00D35CD3">
        <w:rPr>
          <w:rFonts w:cstheme="minorHAnsi"/>
          <w:sz w:val="26"/>
          <w:szCs w:val="26"/>
        </w:rPr>
        <w:t xml:space="preserve"> </w:t>
      </w:r>
      <w:r w:rsidR="00CB3545" w:rsidRPr="00D35CD3">
        <w:rPr>
          <w:rFonts w:cstheme="minorHAnsi"/>
          <w:sz w:val="26"/>
          <w:szCs w:val="26"/>
        </w:rPr>
        <w:t>В</w:t>
      </w:r>
      <w:r w:rsidR="001C3B97" w:rsidRPr="00D35CD3">
        <w:rPr>
          <w:rFonts w:cstheme="minorHAnsi"/>
          <w:sz w:val="26"/>
          <w:szCs w:val="26"/>
        </w:rPr>
        <w:t xml:space="preserve">ы не вправе обжаловать решение налоговой инспекции в суд, если перед этим не обжаловали данное решение </w:t>
      </w:r>
      <w:r w:rsidR="0099094D" w:rsidRPr="00D35CD3">
        <w:rPr>
          <w:rFonts w:cstheme="minorHAnsi"/>
          <w:sz w:val="26"/>
          <w:szCs w:val="26"/>
        </w:rPr>
        <w:t>в административном порядке, то есть в вышестоящий налоговый орган.</w:t>
      </w:r>
    </w:p>
    <w:p w:rsidR="00CB3545" w:rsidRPr="00D35CD3" w:rsidRDefault="00CB3545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sz w:val="26"/>
          <w:szCs w:val="26"/>
        </w:rPr>
        <w:t>Преимуществом досудебного порядка урегулирования споров является простота и оперативность процедуры, позволяющие налогоплательщику самостоятельно защищать свои права, а также отсутствие необходимости уплаты пошлины.</w:t>
      </w:r>
    </w:p>
    <w:p w:rsidR="002B4C51" w:rsidRPr="00D35CD3" w:rsidRDefault="002B4C51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 xml:space="preserve">При рассмотрении жалоб и разрешении </w:t>
      </w:r>
      <w:r w:rsidR="00BD259C" w:rsidRPr="00D35CD3">
        <w:rPr>
          <w:rFonts w:cstheme="minorHAnsi"/>
          <w:sz w:val="26"/>
          <w:szCs w:val="26"/>
        </w:rPr>
        <w:t>споров</w:t>
      </w:r>
      <w:r w:rsidRPr="00D35CD3">
        <w:rPr>
          <w:rFonts w:cstheme="minorHAnsi"/>
          <w:sz w:val="26"/>
          <w:szCs w:val="26"/>
        </w:rPr>
        <w:t xml:space="preserve"> между </w:t>
      </w:r>
      <w:r w:rsidR="00BD259C" w:rsidRPr="00D35CD3">
        <w:rPr>
          <w:rFonts w:cstheme="minorHAnsi"/>
          <w:sz w:val="26"/>
          <w:szCs w:val="26"/>
        </w:rPr>
        <w:t>налогоплательщиками</w:t>
      </w:r>
      <w:r w:rsidRPr="00D35CD3">
        <w:rPr>
          <w:rFonts w:cstheme="minorHAnsi"/>
          <w:sz w:val="26"/>
          <w:szCs w:val="26"/>
        </w:rPr>
        <w:t xml:space="preserve"> и </w:t>
      </w:r>
      <w:r w:rsidR="00BD259C" w:rsidRPr="00D35CD3">
        <w:rPr>
          <w:rFonts w:cstheme="minorHAnsi"/>
          <w:sz w:val="26"/>
          <w:szCs w:val="26"/>
        </w:rPr>
        <w:t>налоговыми инспекциями</w:t>
      </w:r>
      <w:r w:rsidRPr="00D35CD3">
        <w:rPr>
          <w:rFonts w:cstheme="minorHAnsi"/>
          <w:sz w:val="26"/>
          <w:szCs w:val="26"/>
        </w:rPr>
        <w:t xml:space="preserve"> </w:t>
      </w:r>
      <w:r w:rsidR="002B426C" w:rsidRPr="00D35CD3">
        <w:rPr>
          <w:rFonts w:cstheme="minorHAnsi"/>
          <w:sz w:val="26"/>
          <w:szCs w:val="26"/>
        </w:rPr>
        <w:t>отдел</w:t>
      </w:r>
      <w:r w:rsidRPr="00D35CD3">
        <w:rPr>
          <w:rFonts w:cstheme="minorHAnsi"/>
          <w:sz w:val="26"/>
          <w:szCs w:val="26"/>
        </w:rPr>
        <w:t xml:space="preserve"> </w:t>
      </w:r>
      <w:r w:rsidR="002344DD" w:rsidRPr="00D35CD3">
        <w:rPr>
          <w:rFonts w:cstheme="minorHAnsi"/>
          <w:sz w:val="26"/>
          <w:szCs w:val="26"/>
        </w:rPr>
        <w:t xml:space="preserve">досудебного урегулирования налоговых споров </w:t>
      </w:r>
      <w:r w:rsidR="009D5883" w:rsidRPr="00D35CD3">
        <w:rPr>
          <w:rFonts w:cstheme="minorHAnsi"/>
          <w:sz w:val="26"/>
          <w:szCs w:val="26"/>
        </w:rPr>
        <w:t xml:space="preserve">Управления </w:t>
      </w:r>
      <w:r w:rsidRPr="00D35CD3">
        <w:rPr>
          <w:rFonts w:cstheme="minorHAnsi"/>
          <w:sz w:val="26"/>
          <w:szCs w:val="26"/>
        </w:rPr>
        <w:t>руководствуе</w:t>
      </w:r>
      <w:r w:rsidR="002B426C" w:rsidRPr="00D35CD3">
        <w:rPr>
          <w:rFonts w:cstheme="minorHAnsi"/>
          <w:sz w:val="26"/>
          <w:szCs w:val="26"/>
        </w:rPr>
        <w:t>т</w:t>
      </w:r>
      <w:r w:rsidRPr="00D35CD3">
        <w:rPr>
          <w:rFonts w:cstheme="minorHAnsi"/>
          <w:sz w:val="26"/>
          <w:szCs w:val="26"/>
        </w:rPr>
        <w:t>ся</w:t>
      </w:r>
      <w:r w:rsidR="00F90CCF" w:rsidRPr="00D35CD3">
        <w:rPr>
          <w:rFonts w:cstheme="minorHAnsi"/>
          <w:sz w:val="26"/>
          <w:szCs w:val="26"/>
        </w:rPr>
        <w:t xml:space="preserve"> </w:t>
      </w:r>
      <w:r w:rsidRPr="00D35CD3">
        <w:rPr>
          <w:rFonts w:cstheme="minorHAnsi"/>
          <w:sz w:val="26"/>
          <w:szCs w:val="26"/>
        </w:rPr>
        <w:t>нормами закона,</w:t>
      </w:r>
      <w:r w:rsidR="00F90CCF" w:rsidRPr="00D35CD3">
        <w:rPr>
          <w:rFonts w:cstheme="minorHAnsi"/>
          <w:sz w:val="26"/>
          <w:szCs w:val="26"/>
        </w:rPr>
        <w:t xml:space="preserve"> </w:t>
      </w:r>
      <w:r w:rsidR="00BD259C" w:rsidRPr="00D35CD3">
        <w:rPr>
          <w:rFonts w:cstheme="minorHAnsi"/>
          <w:sz w:val="26"/>
          <w:szCs w:val="26"/>
        </w:rPr>
        <w:t>также</w:t>
      </w:r>
      <w:r w:rsidR="002B426C" w:rsidRPr="00D35CD3">
        <w:rPr>
          <w:rFonts w:cstheme="minorHAnsi"/>
          <w:sz w:val="26"/>
          <w:szCs w:val="26"/>
        </w:rPr>
        <w:t xml:space="preserve"> учитываются</w:t>
      </w:r>
      <w:r w:rsidRPr="00D35CD3">
        <w:rPr>
          <w:rFonts w:cstheme="minorHAnsi"/>
          <w:sz w:val="26"/>
          <w:szCs w:val="26"/>
        </w:rPr>
        <w:t xml:space="preserve"> </w:t>
      </w:r>
      <w:r w:rsidR="00F90CCF" w:rsidRPr="00D35CD3">
        <w:rPr>
          <w:rFonts w:cstheme="minorHAnsi"/>
          <w:sz w:val="26"/>
          <w:szCs w:val="26"/>
        </w:rPr>
        <w:t>раз</w:t>
      </w:r>
      <w:r w:rsidR="002B426C" w:rsidRPr="00D35CD3">
        <w:rPr>
          <w:rFonts w:cstheme="minorHAnsi"/>
          <w:sz w:val="26"/>
          <w:szCs w:val="26"/>
        </w:rPr>
        <w:t>ъяснения высших судов и сложившая</w:t>
      </w:r>
      <w:r w:rsidR="00F90CCF" w:rsidRPr="00D35CD3">
        <w:rPr>
          <w:rFonts w:cstheme="minorHAnsi"/>
          <w:sz w:val="26"/>
          <w:szCs w:val="26"/>
        </w:rPr>
        <w:t>ся судебн</w:t>
      </w:r>
      <w:r w:rsidR="002B426C" w:rsidRPr="00D35CD3">
        <w:rPr>
          <w:rFonts w:cstheme="minorHAnsi"/>
          <w:sz w:val="26"/>
          <w:szCs w:val="26"/>
        </w:rPr>
        <w:t>ая</w:t>
      </w:r>
      <w:r w:rsidR="00F90CCF" w:rsidRPr="00D35CD3">
        <w:rPr>
          <w:rFonts w:cstheme="minorHAnsi"/>
          <w:sz w:val="26"/>
          <w:szCs w:val="26"/>
        </w:rPr>
        <w:t xml:space="preserve"> практик</w:t>
      </w:r>
      <w:r w:rsidR="002B426C" w:rsidRPr="00D35CD3">
        <w:rPr>
          <w:rFonts w:cstheme="minorHAnsi"/>
          <w:sz w:val="26"/>
          <w:szCs w:val="26"/>
        </w:rPr>
        <w:t>а</w:t>
      </w:r>
      <w:r w:rsidR="00F90CCF" w:rsidRPr="00D35CD3">
        <w:rPr>
          <w:rFonts w:cstheme="minorHAnsi"/>
          <w:sz w:val="26"/>
          <w:szCs w:val="26"/>
        </w:rPr>
        <w:t>.</w:t>
      </w:r>
    </w:p>
    <w:p w:rsidR="00333F12" w:rsidRPr="00D35CD3" w:rsidRDefault="00333F12" w:rsidP="00857B0B">
      <w:pPr>
        <w:tabs>
          <w:tab w:val="left" w:pos="709"/>
        </w:tabs>
        <w:snapToGrid w:val="0"/>
        <w:spacing w:after="0" w:line="240" w:lineRule="auto"/>
        <w:ind w:firstLine="709"/>
        <w:jc w:val="center"/>
        <w:rPr>
          <w:rFonts w:cstheme="minorHAnsi"/>
          <w:b/>
          <w:sz w:val="26"/>
          <w:szCs w:val="26"/>
        </w:rPr>
      </w:pPr>
      <w:r w:rsidRPr="00D35CD3">
        <w:rPr>
          <w:rFonts w:cstheme="minorHAnsi"/>
          <w:b/>
          <w:sz w:val="26"/>
          <w:szCs w:val="26"/>
        </w:rPr>
        <w:t>Статистика</w:t>
      </w:r>
    </w:p>
    <w:p w:rsidR="002B426C" w:rsidRPr="00D35CD3" w:rsidRDefault="00C62E46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 xml:space="preserve">Всего Управлением за 9 месяцев 2018 года рассмотрено 442 жалобы по налоговым спорам. </w:t>
      </w:r>
    </w:p>
    <w:p w:rsidR="00C62E46" w:rsidRPr="00D35CD3" w:rsidRDefault="00C62E46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 xml:space="preserve">Для сравнения аналогичный показатель за 9 месяцев 2017 года </w:t>
      </w:r>
      <w:r w:rsidR="00D85285" w:rsidRPr="00D35CD3">
        <w:rPr>
          <w:rFonts w:cstheme="minorHAnsi"/>
          <w:sz w:val="26"/>
          <w:szCs w:val="26"/>
        </w:rPr>
        <w:t>составлял</w:t>
      </w:r>
      <w:r w:rsidRPr="00D35CD3">
        <w:rPr>
          <w:rFonts w:cstheme="minorHAnsi"/>
          <w:sz w:val="26"/>
          <w:szCs w:val="26"/>
        </w:rPr>
        <w:t xml:space="preserve"> 419 жалоб. То есть количество жалоб в 2018 году по сравнению с 2017 годом увеличилось </w:t>
      </w:r>
      <w:r w:rsidR="00BD259C" w:rsidRPr="00D35CD3">
        <w:rPr>
          <w:rFonts w:cstheme="minorHAnsi"/>
          <w:sz w:val="26"/>
          <w:szCs w:val="26"/>
        </w:rPr>
        <w:t xml:space="preserve">на </w:t>
      </w:r>
      <w:r w:rsidRPr="00D35CD3">
        <w:rPr>
          <w:rFonts w:cstheme="minorHAnsi"/>
          <w:sz w:val="26"/>
          <w:szCs w:val="26"/>
        </w:rPr>
        <w:t>5,5%</w:t>
      </w:r>
      <w:r w:rsidR="00D85285" w:rsidRPr="00D35CD3">
        <w:rPr>
          <w:rFonts w:cstheme="minorHAnsi"/>
          <w:sz w:val="26"/>
          <w:szCs w:val="26"/>
        </w:rPr>
        <w:t>, что свидетельствует о росте доверия к налоговым органам.</w:t>
      </w:r>
    </w:p>
    <w:p w:rsidR="00E12347" w:rsidRPr="00D35CD3" w:rsidRDefault="00E12347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За 9 месяцев 2018 года удовлетворено частично или полностью 160 жалоб из 442 рассмотренных или 36,2%</w:t>
      </w:r>
    </w:p>
    <w:p w:rsidR="0081462D" w:rsidRPr="00D35CD3" w:rsidRDefault="00C62E46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Всех налогоплательщик</w:t>
      </w:r>
      <w:r w:rsidR="0021052D" w:rsidRPr="00D35CD3">
        <w:rPr>
          <w:rFonts w:cstheme="minorHAnsi"/>
          <w:sz w:val="26"/>
          <w:szCs w:val="26"/>
        </w:rPr>
        <w:t>ов</w:t>
      </w:r>
      <w:r w:rsidRPr="00D35CD3">
        <w:rPr>
          <w:rFonts w:cstheme="minorHAnsi"/>
          <w:sz w:val="26"/>
          <w:szCs w:val="26"/>
        </w:rPr>
        <w:t>, обращающи</w:t>
      </w:r>
      <w:r w:rsidR="0021052D" w:rsidRPr="00D35CD3">
        <w:rPr>
          <w:rFonts w:cstheme="minorHAnsi"/>
          <w:sz w:val="26"/>
          <w:szCs w:val="26"/>
        </w:rPr>
        <w:t>х</w:t>
      </w:r>
      <w:r w:rsidRPr="00D35CD3">
        <w:rPr>
          <w:rFonts w:cstheme="minorHAnsi"/>
          <w:sz w:val="26"/>
          <w:szCs w:val="26"/>
        </w:rPr>
        <w:t>ся с жалобами (</w:t>
      </w:r>
      <w:r w:rsidR="0068025E" w:rsidRPr="00D35CD3">
        <w:rPr>
          <w:rFonts w:cstheme="minorHAnsi"/>
          <w:sz w:val="26"/>
          <w:szCs w:val="26"/>
        </w:rPr>
        <w:t xml:space="preserve">назовем их </w:t>
      </w:r>
      <w:r w:rsidRPr="00D35CD3">
        <w:rPr>
          <w:rFonts w:cstheme="minorHAnsi"/>
          <w:sz w:val="26"/>
          <w:szCs w:val="26"/>
        </w:rPr>
        <w:t>заявител</w:t>
      </w:r>
      <w:r w:rsidR="0068025E" w:rsidRPr="00D35CD3">
        <w:rPr>
          <w:rFonts w:cstheme="minorHAnsi"/>
          <w:sz w:val="26"/>
          <w:szCs w:val="26"/>
        </w:rPr>
        <w:t>ями</w:t>
      </w:r>
      <w:r w:rsidRPr="00D35CD3">
        <w:rPr>
          <w:rFonts w:cstheme="minorHAnsi"/>
          <w:sz w:val="26"/>
          <w:szCs w:val="26"/>
        </w:rPr>
        <w:t>), м</w:t>
      </w:r>
      <w:r w:rsidR="0021052D" w:rsidRPr="00D35CD3">
        <w:rPr>
          <w:rFonts w:cstheme="minorHAnsi"/>
          <w:sz w:val="26"/>
          <w:szCs w:val="26"/>
        </w:rPr>
        <w:t>ожно</w:t>
      </w:r>
      <w:r w:rsidRPr="00D35CD3">
        <w:rPr>
          <w:rFonts w:cstheme="minorHAnsi"/>
          <w:sz w:val="26"/>
          <w:szCs w:val="26"/>
        </w:rPr>
        <w:t xml:space="preserve"> </w:t>
      </w:r>
      <w:r w:rsidR="0021052D" w:rsidRPr="00D35CD3">
        <w:rPr>
          <w:rFonts w:cstheme="minorHAnsi"/>
          <w:sz w:val="26"/>
          <w:szCs w:val="26"/>
        </w:rPr>
        <w:t>раз</w:t>
      </w:r>
      <w:r w:rsidRPr="00D35CD3">
        <w:rPr>
          <w:rFonts w:cstheme="minorHAnsi"/>
          <w:sz w:val="26"/>
          <w:szCs w:val="26"/>
        </w:rPr>
        <w:t>дели</w:t>
      </w:r>
      <w:r w:rsidR="0021052D" w:rsidRPr="00D35CD3">
        <w:rPr>
          <w:rFonts w:cstheme="minorHAnsi"/>
          <w:sz w:val="26"/>
          <w:szCs w:val="26"/>
        </w:rPr>
        <w:t>ть</w:t>
      </w:r>
      <w:r w:rsidRPr="00D35CD3">
        <w:rPr>
          <w:rFonts w:cstheme="minorHAnsi"/>
          <w:sz w:val="26"/>
          <w:szCs w:val="26"/>
        </w:rPr>
        <w:t xml:space="preserve"> на три категории: юридические лица, индивидуальные предприниматели</w:t>
      </w:r>
      <w:r w:rsidR="00CA5170" w:rsidRPr="00D35CD3">
        <w:rPr>
          <w:rFonts w:cstheme="minorHAnsi"/>
          <w:sz w:val="26"/>
          <w:szCs w:val="26"/>
        </w:rPr>
        <w:t xml:space="preserve"> и</w:t>
      </w:r>
      <w:r w:rsidRPr="00D35CD3">
        <w:rPr>
          <w:rFonts w:cstheme="minorHAnsi"/>
          <w:sz w:val="26"/>
          <w:szCs w:val="26"/>
        </w:rPr>
        <w:t xml:space="preserve"> физические лица.</w:t>
      </w:r>
    </w:p>
    <w:p w:rsidR="00CA5170" w:rsidRPr="00D35CD3" w:rsidRDefault="00C62E46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Жалобы индивидуальных предпринимателей составляют</w:t>
      </w:r>
      <w:r w:rsidR="00E12347" w:rsidRPr="00D35CD3">
        <w:rPr>
          <w:rFonts w:cstheme="minorHAnsi"/>
          <w:sz w:val="26"/>
          <w:szCs w:val="26"/>
        </w:rPr>
        <w:t xml:space="preserve"> примерно пятую часть всех </w:t>
      </w:r>
      <w:r w:rsidR="004C3F2E" w:rsidRPr="00D35CD3">
        <w:rPr>
          <w:rFonts w:cstheme="minorHAnsi"/>
          <w:sz w:val="26"/>
          <w:szCs w:val="26"/>
        </w:rPr>
        <w:t xml:space="preserve">жалоб, </w:t>
      </w:r>
      <w:r w:rsidR="00E12347" w:rsidRPr="00D35CD3">
        <w:rPr>
          <w:rFonts w:cstheme="minorHAnsi"/>
          <w:sz w:val="26"/>
          <w:szCs w:val="26"/>
        </w:rPr>
        <w:t>рассмотренных</w:t>
      </w:r>
      <w:r w:rsidR="0021052D" w:rsidRPr="00D35CD3">
        <w:rPr>
          <w:rFonts w:cstheme="minorHAnsi"/>
          <w:sz w:val="26"/>
          <w:szCs w:val="26"/>
        </w:rPr>
        <w:t xml:space="preserve"> Управлением</w:t>
      </w:r>
      <w:r w:rsidR="004C3F2E" w:rsidRPr="00D35CD3">
        <w:rPr>
          <w:rFonts w:cstheme="minorHAnsi"/>
          <w:sz w:val="26"/>
          <w:szCs w:val="26"/>
        </w:rPr>
        <w:t>. Доля таких жалоб увеличилась с 19,8% в 2017 году до 22,8% в 2018 году</w:t>
      </w:r>
      <w:r w:rsidR="00CA5170" w:rsidRPr="00D35CD3">
        <w:rPr>
          <w:rFonts w:cstheme="minorHAnsi"/>
          <w:sz w:val="26"/>
          <w:szCs w:val="26"/>
        </w:rPr>
        <w:t xml:space="preserve">. </w:t>
      </w:r>
    </w:p>
    <w:p w:rsidR="0068025E" w:rsidRPr="00D35CD3" w:rsidRDefault="00E12347" w:rsidP="00C0246F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 xml:space="preserve">В основном, индивидуальные предприниматели обращаются с жалобами по вопросам применения специальных </w:t>
      </w:r>
      <w:r w:rsidR="0068025E" w:rsidRPr="00D35CD3">
        <w:rPr>
          <w:rFonts w:cstheme="minorHAnsi"/>
          <w:sz w:val="26"/>
          <w:szCs w:val="26"/>
        </w:rPr>
        <w:t xml:space="preserve">налоговых </w:t>
      </w:r>
      <w:r w:rsidRPr="00D35CD3">
        <w:rPr>
          <w:rFonts w:cstheme="minorHAnsi"/>
          <w:sz w:val="26"/>
          <w:szCs w:val="26"/>
        </w:rPr>
        <w:t>режимов (</w:t>
      </w:r>
      <w:r w:rsidR="0068025E" w:rsidRPr="00D35CD3">
        <w:rPr>
          <w:rFonts w:cstheme="minorHAnsi"/>
          <w:sz w:val="26"/>
          <w:szCs w:val="26"/>
        </w:rPr>
        <w:t>к которым относится</w:t>
      </w:r>
      <w:r w:rsidR="00D65FDA" w:rsidRPr="00D35CD3">
        <w:rPr>
          <w:rFonts w:cstheme="minorHAnsi"/>
          <w:sz w:val="26"/>
          <w:szCs w:val="26"/>
        </w:rPr>
        <w:t xml:space="preserve"> </w:t>
      </w:r>
      <w:r w:rsidRPr="00D35CD3">
        <w:rPr>
          <w:rFonts w:cstheme="minorHAnsi"/>
          <w:sz w:val="26"/>
          <w:szCs w:val="26"/>
        </w:rPr>
        <w:t>упрощенн</w:t>
      </w:r>
      <w:r w:rsidR="0068025E" w:rsidRPr="00D35CD3">
        <w:rPr>
          <w:rFonts w:cstheme="minorHAnsi"/>
          <w:sz w:val="26"/>
          <w:szCs w:val="26"/>
        </w:rPr>
        <w:t>ая</w:t>
      </w:r>
      <w:r w:rsidRPr="00D35CD3">
        <w:rPr>
          <w:rFonts w:cstheme="minorHAnsi"/>
          <w:sz w:val="26"/>
          <w:szCs w:val="26"/>
        </w:rPr>
        <w:t xml:space="preserve"> систем</w:t>
      </w:r>
      <w:r w:rsidR="0068025E" w:rsidRPr="00D35CD3">
        <w:rPr>
          <w:rFonts w:cstheme="minorHAnsi"/>
          <w:sz w:val="26"/>
          <w:szCs w:val="26"/>
        </w:rPr>
        <w:t>а</w:t>
      </w:r>
      <w:r w:rsidRPr="00D35CD3">
        <w:rPr>
          <w:rFonts w:cstheme="minorHAnsi"/>
          <w:sz w:val="26"/>
          <w:szCs w:val="26"/>
        </w:rPr>
        <w:t xml:space="preserve"> налогообложения, един</w:t>
      </w:r>
      <w:r w:rsidR="0068025E" w:rsidRPr="00D35CD3">
        <w:rPr>
          <w:rFonts w:cstheme="minorHAnsi"/>
          <w:sz w:val="26"/>
          <w:szCs w:val="26"/>
        </w:rPr>
        <w:t>ый</w:t>
      </w:r>
      <w:r w:rsidRPr="00D35CD3">
        <w:rPr>
          <w:rFonts w:cstheme="minorHAnsi"/>
          <w:sz w:val="26"/>
          <w:szCs w:val="26"/>
        </w:rPr>
        <w:t xml:space="preserve"> налог на вмененный доход, патентн</w:t>
      </w:r>
      <w:r w:rsidR="0068025E" w:rsidRPr="00D35CD3">
        <w:rPr>
          <w:rFonts w:cstheme="minorHAnsi"/>
          <w:sz w:val="26"/>
          <w:szCs w:val="26"/>
        </w:rPr>
        <w:t>ая</w:t>
      </w:r>
      <w:r w:rsidRPr="00D35CD3">
        <w:rPr>
          <w:rFonts w:cstheme="minorHAnsi"/>
          <w:sz w:val="26"/>
          <w:szCs w:val="26"/>
        </w:rPr>
        <w:t xml:space="preserve"> систем</w:t>
      </w:r>
      <w:r w:rsidR="0068025E" w:rsidRPr="00D35CD3">
        <w:rPr>
          <w:rFonts w:cstheme="minorHAnsi"/>
          <w:sz w:val="26"/>
          <w:szCs w:val="26"/>
        </w:rPr>
        <w:t>а</w:t>
      </w:r>
      <w:r w:rsidRPr="00D35CD3">
        <w:rPr>
          <w:rFonts w:cstheme="minorHAnsi"/>
          <w:sz w:val="26"/>
          <w:szCs w:val="26"/>
        </w:rPr>
        <w:t xml:space="preserve"> налогообложения)</w:t>
      </w:r>
      <w:r w:rsidR="0068025E" w:rsidRPr="00D35CD3">
        <w:rPr>
          <w:rFonts w:cstheme="minorHAnsi"/>
          <w:sz w:val="26"/>
          <w:szCs w:val="26"/>
        </w:rPr>
        <w:t>.</w:t>
      </w:r>
      <w:r w:rsidRPr="00D35CD3">
        <w:rPr>
          <w:rFonts w:cstheme="minorHAnsi"/>
          <w:sz w:val="26"/>
          <w:szCs w:val="26"/>
        </w:rPr>
        <w:t xml:space="preserve"> </w:t>
      </w:r>
    </w:p>
    <w:p w:rsidR="00E12347" w:rsidRPr="00D35CD3" w:rsidRDefault="0068025E" w:rsidP="00C0246F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proofErr w:type="gramStart"/>
      <w:r w:rsidRPr="00D35CD3">
        <w:rPr>
          <w:rFonts w:cstheme="minorHAnsi"/>
          <w:sz w:val="26"/>
          <w:szCs w:val="26"/>
        </w:rPr>
        <w:t>Поступают обращения</w:t>
      </w:r>
      <w:r w:rsidR="00D65FDA" w:rsidRPr="00D35CD3">
        <w:rPr>
          <w:rFonts w:cstheme="minorHAnsi"/>
          <w:sz w:val="26"/>
          <w:szCs w:val="26"/>
        </w:rPr>
        <w:t xml:space="preserve"> также </w:t>
      </w:r>
      <w:r w:rsidR="00937326" w:rsidRPr="00D35CD3">
        <w:rPr>
          <w:rFonts w:cstheme="minorHAnsi"/>
          <w:sz w:val="26"/>
          <w:szCs w:val="26"/>
        </w:rPr>
        <w:t xml:space="preserve">по вопросам </w:t>
      </w:r>
      <w:r w:rsidR="00E12347" w:rsidRPr="00D35CD3">
        <w:rPr>
          <w:rFonts w:cstheme="minorHAnsi"/>
          <w:sz w:val="26"/>
          <w:szCs w:val="26"/>
        </w:rPr>
        <w:t>исчисления и уплаты налога на доходы физических лиц</w:t>
      </w:r>
      <w:r w:rsidR="00D65FDA" w:rsidRPr="00D35CD3">
        <w:rPr>
          <w:rFonts w:cstheme="minorHAnsi"/>
          <w:sz w:val="26"/>
          <w:szCs w:val="26"/>
        </w:rPr>
        <w:t xml:space="preserve"> и</w:t>
      </w:r>
      <w:r w:rsidR="00C0246F" w:rsidRPr="00D35CD3">
        <w:rPr>
          <w:rFonts w:cstheme="minorHAnsi"/>
          <w:sz w:val="26"/>
          <w:szCs w:val="26"/>
        </w:rPr>
        <w:t xml:space="preserve"> </w:t>
      </w:r>
      <w:r w:rsidR="00586012" w:rsidRPr="00D35CD3">
        <w:rPr>
          <w:rFonts w:cstheme="minorHAnsi"/>
          <w:sz w:val="26"/>
          <w:szCs w:val="26"/>
        </w:rPr>
        <w:t>страховых взносов, по вопросам исполнения обязанностей налогового агента по налогу на доходы физических лиц,</w:t>
      </w:r>
      <w:r w:rsidR="0021052D" w:rsidRPr="00D35CD3">
        <w:rPr>
          <w:rFonts w:cstheme="minorHAnsi"/>
          <w:sz w:val="26"/>
          <w:szCs w:val="26"/>
        </w:rPr>
        <w:t xml:space="preserve"> </w:t>
      </w:r>
      <w:r w:rsidR="00E12347" w:rsidRPr="00D35CD3">
        <w:rPr>
          <w:rFonts w:cstheme="minorHAnsi"/>
          <w:sz w:val="26"/>
          <w:szCs w:val="26"/>
        </w:rPr>
        <w:t xml:space="preserve">по вопросам урегулирования и взыскания налоговой задолженности, по вопросам освобождения от ответственности за совершение </w:t>
      </w:r>
      <w:r w:rsidR="00E12347" w:rsidRPr="00D35CD3">
        <w:rPr>
          <w:rFonts w:cstheme="minorHAnsi"/>
          <w:sz w:val="26"/>
          <w:szCs w:val="26"/>
        </w:rPr>
        <w:lastRenderedPageBreak/>
        <w:t>налоговых правонарушений или снижения размера штрафа в связи с наличием обстоятельств, смягчающих ответственность.</w:t>
      </w:r>
      <w:proofErr w:type="gramEnd"/>
    </w:p>
    <w:p w:rsidR="00747DAD" w:rsidRPr="00D35CD3" w:rsidRDefault="00BD259C" w:rsidP="00C0246F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 xml:space="preserve">Что касается жалоб </w:t>
      </w:r>
      <w:r w:rsidR="00747DAD" w:rsidRPr="00D35CD3">
        <w:rPr>
          <w:rFonts w:cstheme="minorHAnsi"/>
          <w:sz w:val="26"/>
          <w:szCs w:val="26"/>
        </w:rPr>
        <w:t>индивидуальных предпринимателей по вопросам исчисления и уплаты налога на доходы физических лиц</w:t>
      </w:r>
      <w:r w:rsidR="00333F12" w:rsidRPr="00D35CD3">
        <w:rPr>
          <w:rFonts w:cstheme="minorHAnsi"/>
          <w:sz w:val="26"/>
          <w:szCs w:val="26"/>
        </w:rPr>
        <w:t>,</w:t>
      </w:r>
      <w:r w:rsidRPr="00D35CD3">
        <w:rPr>
          <w:rFonts w:cstheme="minorHAnsi"/>
          <w:sz w:val="26"/>
          <w:szCs w:val="26"/>
        </w:rPr>
        <w:t xml:space="preserve"> </w:t>
      </w:r>
      <w:r w:rsidR="000B6F23" w:rsidRPr="00D35CD3">
        <w:rPr>
          <w:rFonts w:cstheme="minorHAnsi"/>
          <w:sz w:val="26"/>
          <w:szCs w:val="26"/>
        </w:rPr>
        <w:t xml:space="preserve">то такие жалобы </w:t>
      </w:r>
      <w:r w:rsidR="00747DAD" w:rsidRPr="00D35CD3">
        <w:rPr>
          <w:rFonts w:cstheme="minorHAnsi"/>
          <w:sz w:val="26"/>
          <w:szCs w:val="26"/>
        </w:rPr>
        <w:t>составляют</w:t>
      </w:r>
      <w:r w:rsidR="00333F12" w:rsidRPr="00D35CD3">
        <w:rPr>
          <w:rFonts w:cstheme="minorHAnsi"/>
          <w:sz w:val="26"/>
          <w:szCs w:val="26"/>
        </w:rPr>
        <w:t xml:space="preserve"> </w:t>
      </w:r>
      <w:r w:rsidR="000B6F23" w:rsidRPr="00D35CD3">
        <w:rPr>
          <w:rFonts w:cstheme="minorHAnsi"/>
          <w:sz w:val="26"/>
          <w:szCs w:val="26"/>
        </w:rPr>
        <w:t xml:space="preserve">лишь </w:t>
      </w:r>
      <w:r w:rsidR="00333F12" w:rsidRPr="00D35CD3">
        <w:rPr>
          <w:rFonts w:cstheme="minorHAnsi"/>
          <w:sz w:val="26"/>
          <w:szCs w:val="26"/>
        </w:rPr>
        <w:t xml:space="preserve">небольшую часть всех жалоб индивидуальных предпринимателей (меньше 20 процентов), </w:t>
      </w:r>
      <w:r w:rsidR="00927949" w:rsidRPr="00D35CD3">
        <w:rPr>
          <w:rFonts w:cstheme="minorHAnsi"/>
          <w:sz w:val="26"/>
          <w:szCs w:val="26"/>
        </w:rPr>
        <w:t>что объясняется тем, что</w:t>
      </w:r>
      <w:r w:rsidR="00333F12" w:rsidRPr="00D35CD3">
        <w:rPr>
          <w:rFonts w:cstheme="minorHAnsi"/>
          <w:sz w:val="26"/>
          <w:szCs w:val="26"/>
        </w:rPr>
        <w:t xml:space="preserve"> индивидуальные предприниматели чаще используют специальные налоговые режимы, а не общий режим налогообложения.</w:t>
      </w:r>
    </w:p>
    <w:p w:rsidR="00C0246F" w:rsidRPr="00D35CD3" w:rsidRDefault="00C0246F" w:rsidP="00C0246F">
      <w:pPr>
        <w:pStyle w:val="ConsPlusNormal"/>
        <w:ind w:firstLine="709"/>
        <w:jc w:val="both"/>
        <w:rPr>
          <w:rFonts w:asciiTheme="minorHAnsi" w:hAnsiTheme="minorHAnsi"/>
          <w:sz w:val="26"/>
          <w:szCs w:val="26"/>
        </w:rPr>
      </w:pPr>
      <w:r w:rsidRPr="00D35CD3">
        <w:rPr>
          <w:rFonts w:asciiTheme="minorHAnsi" w:hAnsiTheme="minorHAnsi"/>
          <w:sz w:val="26"/>
          <w:szCs w:val="26"/>
        </w:rPr>
        <w:t>Среди причин отмены в административном порядке решений налоговых органов Управлением можно назвать следующие:</w:t>
      </w:r>
    </w:p>
    <w:p w:rsidR="00C0246F" w:rsidRPr="00D35CD3" w:rsidRDefault="00C0246F" w:rsidP="00C0246F">
      <w:pPr>
        <w:pStyle w:val="ConsPlusNormal"/>
        <w:ind w:firstLine="709"/>
        <w:jc w:val="both"/>
        <w:rPr>
          <w:rFonts w:asciiTheme="minorHAnsi" w:hAnsiTheme="minorHAnsi"/>
          <w:sz w:val="26"/>
          <w:szCs w:val="26"/>
        </w:rPr>
      </w:pPr>
      <w:r w:rsidRPr="00D35CD3">
        <w:rPr>
          <w:rFonts w:asciiTheme="minorHAnsi" w:hAnsiTheme="minorHAnsi"/>
          <w:sz w:val="26"/>
          <w:szCs w:val="26"/>
        </w:rPr>
        <w:t>- нарушение Инспекциями установленных процедур, регулирующих порядок и сроки проведения мероприятий налогового контроля и оформления их результатов;</w:t>
      </w:r>
    </w:p>
    <w:p w:rsidR="00C0246F" w:rsidRPr="00D35CD3" w:rsidRDefault="00C0246F" w:rsidP="00C0246F">
      <w:pPr>
        <w:pStyle w:val="ConsPlusNormal"/>
        <w:ind w:firstLine="709"/>
        <w:jc w:val="both"/>
        <w:rPr>
          <w:rFonts w:asciiTheme="minorHAnsi" w:hAnsiTheme="minorHAnsi"/>
          <w:sz w:val="26"/>
          <w:szCs w:val="26"/>
        </w:rPr>
      </w:pPr>
      <w:r w:rsidRPr="00D35CD3">
        <w:rPr>
          <w:rFonts w:asciiTheme="minorHAnsi" w:hAnsiTheme="minorHAnsi"/>
          <w:sz w:val="26"/>
          <w:szCs w:val="26"/>
        </w:rPr>
        <w:t>- технические ошибки, допущенные налоговым органом, влияющие на правильность принятого решения;</w:t>
      </w:r>
    </w:p>
    <w:p w:rsidR="00C0246F" w:rsidRPr="00D35CD3" w:rsidRDefault="00C0246F" w:rsidP="00C0246F">
      <w:pPr>
        <w:pStyle w:val="ConsPlusNormal"/>
        <w:ind w:firstLine="709"/>
        <w:jc w:val="both"/>
        <w:rPr>
          <w:rFonts w:asciiTheme="minorHAnsi" w:hAnsiTheme="minorHAnsi"/>
          <w:sz w:val="26"/>
          <w:szCs w:val="26"/>
        </w:rPr>
      </w:pPr>
      <w:r w:rsidRPr="00D35CD3">
        <w:rPr>
          <w:rFonts w:asciiTheme="minorHAnsi" w:hAnsiTheme="minorHAnsi"/>
          <w:sz w:val="26"/>
          <w:szCs w:val="26"/>
        </w:rPr>
        <w:t>- неправильное применение налоговым органом норм налогового законодательства;</w:t>
      </w:r>
    </w:p>
    <w:p w:rsidR="00C0246F" w:rsidRPr="00D35CD3" w:rsidRDefault="00C0246F" w:rsidP="00C0246F">
      <w:pPr>
        <w:pStyle w:val="ConsPlusNormal"/>
        <w:ind w:firstLine="709"/>
        <w:jc w:val="both"/>
        <w:rPr>
          <w:rFonts w:asciiTheme="minorHAnsi" w:hAnsiTheme="minorHAnsi"/>
          <w:sz w:val="26"/>
          <w:szCs w:val="26"/>
        </w:rPr>
      </w:pPr>
      <w:r w:rsidRPr="00D35CD3">
        <w:rPr>
          <w:rFonts w:asciiTheme="minorHAnsi" w:hAnsiTheme="minorHAnsi"/>
          <w:sz w:val="26"/>
          <w:szCs w:val="26"/>
        </w:rPr>
        <w:t>- </w:t>
      </w:r>
      <w:r w:rsidR="00F334B1" w:rsidRPr="00D35CD3">
        <w:rPr>
          <w:rFonts w:asciiTheme="minorHAnsi" w:hAnsiTheme="minorHAnsi"/>
          <w:sz w:val="26"/>
          <w:szCs w:val="26"/>
        </w:rPr>
        <w:t xml:space="preserve">и в основном </w:t>
      </w:r>
      <w:r w:rsidR="0068025E" w:rsidRPr="00D35CD3">
        <w:rPr>
          <w:rFonts w:asciiTheme="minorHAnsi" w:hAnsiTheme="minorHAnsi"/>
          <w:sz w:val="26"/>
          <w:szCs w:val="26"/>
        </w:rPr>
        <w:t>применение обстоятельств</w:t>
      </w:r>
      <w:r w:rsidRPr="00D35CD3">
        <w:rPr>
          <w:rFonts w:asciiTheme="minorHAnsi" w:hAnsiTheme="minorHAnsi"/>
          <w:sz w:val="26"/>
          <w:szCs w:val="26"/>
        </w:rPr>
        <w:t>, смягчающи</w:t>
      </w:r>
      <w:r w:rsidR="0068025E" w:rsidRPr="00D35CD3">
        <w:rPr>
          <w:rFonts w:asciiTheme="minorHAnsi" w:hAnsiTheme="minorHAnsi"/>
          <w:sz w:val="26"/>
          <w:szCs w:val="26"/>
        </w:rPr>
        <w:t>х</w:t>
      </w:r>
      <w:r w:rsidRPr="00D35CD3">
        <w:rPr>
          <w:rFonts w:asciiTheme="minorHAnsi" w:hAnsiTheme="minorHAnsi"/>
          <w:sz w:val="26"/>
          <w:szCs w:val="26"/>
        </w:rPr>
        <w:t xml:space="preserve"> ответственность.</w:t>
      </w:r>
    </w:p>
    <w:p w:rsidR="00E12347" w:rsidRPr="00D35CD3" w:rsidRDefault="00E12347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</w:p>
    <w:p w:rsidR="00A668A8" w:rsidRPr="00D35CD3" w:rsidRDefault="00A668A8" w:rsidP="00857B0B">
      <w:pPr>
        <w:tabs>
          <w:tab w:val="left" w:pos="709"/>
          <w:tab w:val="center" w:pos="4677"/>
          <w:tab w:val="left" w:pos="8098"/>
        </w:tabs>
        <w:snapToGrid w:val="0"/>
        <w:spacing w:after="0" w:line="240" w:lineRule="auto"/>
        <w:ind w:firstLine="709"/>
        <w:jc w:val="center"/>
        <w:rPr>
          <w:rFonts w:cstheme="minorHAnsi"/>
          <w:b/>
          <w:sz w:val="26"/>
          <w:szCs w:val="26"/>
        </w:rPr>
      </w:pPr>
      <w:r w:rsidRPr="00D35CD3">
        <w:rPr>
          <w:rFonts w:cstheme="minorHAnsi"/>
          <w:b/>
          <w:sz w:val="26"/>
          <w:szCs w:val="26"/>
        </w:rPr>
        <w:t>Обзор жалоб</w:t>
      </w:r>
    </w:p>
    <w:p w:rsidR="00467A16" w:rsidRPr="00D35CD3" w:rsidRDefault="00467A16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Далее я приведу наиболее характерные споры между индивидуальными предпринимателями и налоговыми инспекциями по НДФЛ. Надеюсь</w:t>
      </w:r>
      <w:r w:rsidR="00F520E7" w:rsidRPr="00D35CD3">
        <w:rPr>
          <w:rFonts w:cstheme="minorHAnsi"/>
          <w:sz w:val="26"/>
          <w:szCs w:val="26"/>
        </w:rPr>
        <w:t>,</w:t>
      </w:r>
      <w:r w:rsidRPr="00D35CD3">
        <w:rPr>
          <w:rFonts w:cstheme="minorHAnsi"/>
          <w:sz w:val="26"/>
          <w:szCs w:val="26"/>
        </w:rPr>
        <w:t xml:space="preserve"> данная информация поможет вам уменьшить свои налоговые риски в будущем.</w:t>
      </w:r>
    </w:p>
    <w:p w:rsidR="00A668A8" w:rsidRPr="00D35CD3" w:rsidRDefault="00A668A8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</w:p>
    <w:p w:rsidR="009A07F2" w:rsidRPr="00D35CD3" w:rsidRDefault="00DB4162" w:rsidP="00DB4162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  <w:u w:val="single"/>
        </w:rPr>
      </w:pPr>
      <w:r w:rsidRPr="00D35CD3">
        <w:rPr>
          <w:rFonts w:cstheme="minorHAnsi"/>
          <w:sz w:val="26"/>
          <w:szCs w:val="26"/>
        </w:rPr>
        <w:t xml:space="preserve">Первая категория жалоб: </w:t>
      </w:r>
      <w:r w:rsidR="0029471A" w:rsidRPr="00D35CD3">
        <w:rPr>
          <w:rFonts w:cstheme="minorHAnsi"/>
          <w:sz w:val="26"/>
          <w:szCs w:val="26"/>
          <w:u w:val="single"/>
        </w:rPr>
        <w:t>Р</w:t>
      </w:r>
      <w:r w:rsidR="00DA6298" w:rsidRPr="00D35CD3">
        <w:rPr>
          <w:rFonts w:cstheme="minorHAnsi"/>
          <w:sz w:val="26"/>
          <w:szCs w:val="26"/>
          <w:u w:val="single"/>
        </w:rPr>
        <w:t>азграничение предпринимательской и непредпринимательской деятельности</w:t>
      </w:r>
    </w:p>
    <w:p w:rsidR="00467A16" w:rsidRPr="00D35CD3" w:rsidRDefault="003C6C0D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 xml:space="preserve">Например, </w:t>
      </w:r>
      <w:r w:rsidR="00FD6D95" w:rsidRPr="00D35CD3">
        <w:rPr>
          <w:rFonts w:cstheme="minorHAnsi"/>
          <w:sz w:val="26"/>
          <w:szCs w:val="26"/>
        </w:rPr>
        <w:t xml:space="preserve">Предприниматель осуществляет деятельность по сдаче в аренду </w:t>
      </w:r>
      <w:r w:rsidR="00271954" w:rsidRPr="00D35CD3">
        <w:rPr>
          <w:rFonts w:cstheme="minorHAnsi"/>
          <w:sz w:val="26"/>
          <w:szCs w:val="26"/>
        </w:rPr>
        <w:t>складских помещений и производственных цехов</w:t>
      </w:r>
      <w:r w:rsidR="00FD6D95" w:rsidRPr="00D35CD3">
        <w:rPr>
          <w:rFonts w:cstheme="minorHAnsi"/>
          <w:sz w:val="26"/>
          <w:szCs w:val="26"/>
        </w:rPr>
        <w:t xml:space="preserve">. Помимо доходов от аренды он также получил доход от продажи </w:t>
      </w:r>
      <w:r w:rsidR="00271954" w:rsidRPr="00D35CD3">
        <w:rPr>
          <w:rFonts w:cstheme="minorHAnsi"/>
          <w:sz w:val="26"/>
          <w:szCs w:val="26"/>
        </w:rPr>
        <w:t>складского помещения.</w:t>
      </w:r>
    </w:p>
    <w:p w:rsidR="003C6C0D" w:rsidRPr="00D35CD3" w:rsidRDefault="00271954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Пр</w:t>
      </w:r>
      <w:r w:rsidR="00DB4162" w:rsidRPr="00D35CD3">
        <w:rPr>
          <w:rFonts w:cstheme="minorHAnsi"/>
          <w:sz w:val="26"/>
          <w:szCs w:val="26"/>
        </w:rPr>
        <w:t>и этом</w:t>
      </w:r>
      <w:r w:rsidRPr="00D35CD3">
        <w:rPr>
          <w:rFonts w:cstheme="minorHAnsi"/>
          <w:sz w:val="26"/>
          <w:szCs w:val="26"/>
        </w:rPr>
        <w:t xml:space="preserve"> не исчислил и не уплатил НДФЛ с </w:t>
      </w:r>
      <w:r w:rsidR="003C6C0D" w:rsidRPr="00D35CD3">
        <w:rPr>
          <w:rFonts w:cstheme="minorHAnsi"/>
          <w:sz w:val="26"/>
          <w:szCs w:val="26"/>
        </w:rPr>
        <w:t xml:space="preserve">полученного </w:t>
      </w:r>
      <w:r w:rsidRPr="00D35CD3">
        <w:rPr>
          <w:rFonts w:cstheme="minorHAnsi"/>
          <w:sz w:val="26"/>
          <w:szCs w:val="26"/>
        </w:rPr>
        <w:t>доход</w:t>
      </w:r>
      <w:r w:rsidR="003C6C0D" w:rsidRPr="00D35CD3">
        <w:rPr>
          <w:rFonts w:cstheme="minorHAnsi"/>
          <w:sz w:val="26"/>
          <w:szCs w:val="26"/>
        </w:rPr>
        <w:t>а</w:t>
      </w:r>
      <w:r w:rsidRPr="00D35CD3">
        <w:rPr>
          <w:rFonts w:cstheme="minorHAnsi"/>
          <w:sz w:val="26"/>
          <w:szCs w:val="26"/>
        </w:rPr>
        <w:t xml:space="preserve"> от продажи складского помещения, что послужило основанием для вынесения </w:t>
      </w:r>
      <w:r w:rsidR="00DE22E3" w:rsidRPr="00D35CD3">
        <w:rPr>
          <w:rFonts w:cstheme="minorHAnsi"/>
          <w:sz w:val="26"/>
          <w:szCs w:val="26"/>
        </w:rPr>
        <w:t>И</w:t>
      </w:r>
      <w:r w:rsidRPr="00D35CD3">
        <w:rPr>
          <w:rFonts w:cstheme="minorHAnsi"/>
          <w:sz w:val="26"/>
          <w:szCs w:val="26"/>
        </w:rPr>
        <w:t xml:space="preserve">нспекцией решения о привлечении к ответственности, доначислении налога, а также штрафа и пени. </w:t>
      </w:r>
    </w:p>
    <w:p w:rsidR="00271954" w:rsidRPr="00D35CD3" w:rsidRDefault="003C6C0D" w:rsidP="003C6C0D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Н</w:t>
      </w:r>
      <w:r w:rsidR="00271954" w:rsidRPr="00D35CD3">
        <w:rPr>
          <w:rFonts w:cstheme="minorHAnsi"/>
          <w:sz w:val="26"/>
          <w:szCs w:val="26"/>
        </w:rPr>
        <w:t xml:space="preserve">е согласившись с решением </w:t>
      </w:r>
      <w:r w:rsidR="00DE22E3" w:rsidRPr="00D35CD3">
        <w:rPr>
          <w:rFonts w:cstheme="minorHAnsi"/>
          <w:sz w:val="26"/>
          <w:szCs w:val="26"/>
        </w:rPr>
        <w:t>И</w:t>
      </w:r>
      <w:r w:rsidR="00271954" w:rsidRPr="00D35CD3">
        <w:rPr>
          <w:rFonts w:cstheme="minorHAnsi"/>
          <w:sz w:val="26"/>
          <w:szCs w:val="26"/>
        </w:rPr>
        <w:t xml:space="preserve">нспекции, </w:t>
      </w:r>
      <w:r w:rsidRPr="00D35CD3">
        <w:rPr>
          <w:rFonts w:cstheme="minorHAnsi"/>
          <w:sz w:val="26"/>
          <w:szCs w:val="26"/>
        </w:rPr>
        <w:t xml:space="preserve">налогоплательщик обжаловал его в Управление, </w:t>
      </w:r>
      <w:r w:rsidR="00271954" w:rsidRPr="00D35CD3">
        <w:rPr>
          <w:rFonts w:cstheme="minorHAnsi"/>
          <w:sz w:val="26"/>
          <w:szCs w:val="26"/>
        </w:rPr>
        <w:t>обоснова</w:t>
      </w:r>
      <w:r w:rsidRPr="00D35CD3">
        <w:rPr>
          <w:rFonts w:cstheme="minorHAnsi"/>
          <w:sz w:val="26"/>
          <w:szCs w:val="26"/>
        </w:rPr>
        <w:t>в</w:t>
      </w:r>
      <w:r w:rsidR="00271954" w:rsidRPr="00D35CD3">
        <w:rPr>
          <w:rFonts w:cstheme="minorHAnsi"/>
          <w:sz w:val="26"/>
          <w:szCs w:val="26"/>
        </w:rPr>
        <w:t xml:space="preserve"> </w:t>
      </w:r>
      <w:proofErr w:type="spellStart"/>
      <w:r w:rsidR="00271954" w:rsidRPr="00D35CD3">
        <w:rPr>
          <w:rFonts w:cstheme="minorHAnsi"/>
          <w:sz w:val="26"/>
          <w:szCs w:val="26"/>
        </w:rPr>
        <w:t>неисчисление</w:t>
      </w:r>
      <w:proofErr w:type="spellEnd"/>
      <w:r w:rsidR="00271954" w:rsidRPr="00D35CD3">
        <w:rPr>
          <w:rFonts w:cstheme="minorHAnsi"/>
          <w:sz w:val="26"/>
          <w:szCs w:val="26"/>
        </w:rPr>
        <w:t xml:space="preserve"> и неуплату </w:t>
      </w:r>
      <w:r w:rsidR="003559AE" w:rsidRPr="00D35CD3">
        <w:rPr>
          <w:rFonts w:cstheme="minorHAnsi"/>
          <w:sz w:val="26"/>
          <w:szCs w:val="26"/>
        </w:rPr>
        <w:t>налога</w:t>
      </w:r>
      <w:r w:rsidR="00271954" w:rsidRPr="00D35CD3">
        <w:rPr>
          <w:rFonts w:cstheme="minorHAnsi"/>
          <w:sz w:val="26"/>
          <w:szCs w:val="26"/>
        </w:rPr>
        <w:t xml:space="preserve"> с дохода от продажи склада тем, что проданный склад находился в собственности более трех лет, </w:t>
      </w:r>
      <w:r w:rsidR="00715D68" w:rsidRPr="00D35CD3">
        <w:rPr>
          <w:rFonts w:cstheme="minorHAnsi"/>
          <w:sz w:val="26"/>
          <w:szCs w:val="26"/>
        </w:rPr>
        <w:t>в этой связи</w:t>
      </w:r>
      <w:r w:rsidR="00271954" w:rsidRPr="00D35CD3">
        <w:rPr>
          <w:rFonts w:cstheme="minorHAnsi"/>
          <w:sz w:val="26"/>
          <w:szCs w:val="26"/>
        </w:rPr>
        <w:t xml:space="preserve">, в силу статьи 217 </w:t>
      </w:r>
      <w:r w:rsidR="00715D68" w:rsidRPr="00D35CD3">
        <w:rPr>
          <w:rFonts w:cstheme="minorHAnsi"/>
          <w:sz w:val="26"/>
          <w:szCs w:val="26"/>
        </w:rPr>
        <w:t>Налогового к</w:t>
      </w:r>
      <w:r w:rsidR="00271954" w:rsidRPr="00D35CD3">
        <w:rPr>
          <w:rFonts w:cstheme="minorHAnsi"/>
          <w:sz w:val="26"/>
          <w:szCs w:val="26"/>
        </w:rPr>
        <w:t xml:space="preserve">одекса такой доход освобождается от налогообложения </w:t>
      </w:r>
      <w:r w:rsidR="00E9370B" w:rsidRPr="00D35CD3">
        <w:rPr>
          <w:rFonts w:cstheme="minorHAnsi"/>
          <w:sz w:val="26"/>
          <w:szCs w:val="26"/>
        </w:rPr>
        <w:t>НДФЛ.</w:t>
      </w:r>
    </w:p>
    <w:p w:rsidR="00271954" w:rsidRPr="00D35CD3" w:rsidRDefault="00271954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Вместе с тем, Предпринимателем не учтено, что норма статьи 217 Налогового кодекса, предусматривающая освобождение от налогообложения, не распространяется на доходы от продажи имущества, непосредственно используемого в предпринимательской деятельности.</w:t>
      </w:r>
    </w:p>
    <w:p w:rsidR="004A2801" w:rsidRPr="00D35CD3" w:rsidRDefault="004A2801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 xml:space="preserve">При этом </w:t>
      </w:r>
      <w:r w:rsidR="00DE22E3" w:rsidRPr="00D35CD3">
        <w:rPr>
          <w:rFonts w:cstheme="minorHAnsi"/>
          <w:sz w:val="26"/>
          <w:szCs w:val="26"/>
        </w:rPr>
        <w:t>И</w:t>
      </w:r>
      <w:r w:rsidRPr="00D35CD3">
        <w:rPr>
          <w:rFonts w:cstheme="minorHAnsi"/>
          <w:sz w:val="26"/>
          <w:szCs w:val="26"/>
        </w:rPr>
        <w:t xml:space="preserve">нспекцией в ходе налоговой проверки </w:t>
      </w:r>
      <w:r w:rsidR="00696AB1" w:rsidRPr="00D35CD3">
        <w:rPr>
          <w:rFonts w:cstheme="minorHAnsi"/>
          <w:sz w:val="26"/>
          <w:szCs w:val="26"/>
        </w:rPr>
        <w:t>установлено</w:t>
      </w:r>
      <w:r w:rsidRPr="00D35CD3">
        <w:rPr>
          <w:rFonts w:cstheme="minorHAnsi"/>
          <w:sz w:val="26"/>
          <w:szCs w:val="26"/>
        </w:rPr>
        <w:t>, что проданный склад непосредственно использовался в пр</w:t>
      </w:r>
      <w:r w:rsidR="00696AB1" w:rsidRPr="00D35CD3">
        <w:rPr>
          <w:rFonts w:cstheme="minorHAnsi"/>
          <w:sz w:val="26"/>
          <w:szCs w:val="26"/>
        </w:rPr>
        <w:t>едпринимательской деятельности, что подтверждается следующими обстоятельствами:</w:t>
      </w:r>
    </w:p>
    <w:p w:rsidR="00696AB1" w:rsidRPr="00D35CD3" w:rsidRDefault="00746A29" w:rsidP="00746A29">
      <w:pPr>
        <w:pStyle w:val="a3"/>
        <w:tabs>
          <w:tab w:val="left" w:pos="709"/>
        </w:tabs>
        <w:snapToGrid w:val="0"/>
        <w:spacing w:after="0" w:line="240" w:lineRule="auto"/>
        <w:ind w:left="0"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- </w:t>
      </w:r>
      <w:r w:rsidR="008D6A98" w:rsidRPr="00D35CD3">
        <w:rPr>
          <w:rFonts w:cstheme="minorHAnsi"/>
          <w:sz w:val="26"/>
          <w:szCs w:val="26"/>
        </w:rPr>
        <w:t>склад является нежилым помещением и по своим качественным характеристикам не предназначен для личного, семейного, домашнего использования;</w:t>
      </w:r>
    </w:p>
    <w:p w:rsidR="008D6A98" w:rsidRPr="00D35CD3" w:rsidRDefault="00746A29" w:rsidP="00746A29">
      <w:pPr>
        <w:pStyle w:val="a3"/>
        <w:tabs>
          <w:tab w:val="left" w:pos="709"/>
        </w:tabs>
        <w:snapToGrid w:val="0"/>
        <w:spacing w:after="0" w:line="240" w:lineRule="auto"/>
        <w:ind w:left="0"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- </w:t>
      </w:r>
      <w:r w:rsidR="008D6A98" w:rsidRPr="00D35CD3">
        <w:rPr>
          <w:rFonts w:cstheme="minorHAnsi"/>
          <w:sz w:val="26"/>
          <w:szCs w:val="26"/>
        </w:rPr>
        <w:t>склад сдавался в аренду коммерческим организациям и индивидуальным предпринимателям, то есть субъектам предпринимательской деятельности;</w:t>
      </w:r>
    </w:p>
    <w:p w:rsidR="008D6A98" w:rsidRPr="00D35CD3" w:rsidRDefault="00746A29" w:rsidP="00746A29">
      <w:pPr>
        <w:pStyle w:val="a3"/>
        <w:tabs>
          <w:tab w:val="left" w:pos="709"/>
        </w:tabs>
        <w:snapToGrid w:val="0"/>
        <w:spacing w:after="0" w:line="240" w:lineRule="auto"/>
        <w:ind w:left="0"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- </w:t>
      </w:r>
      <w:r w:rsidR="008D6A98" w:rsidRPr="00D35CD3">
        <w:rPr>
          <w:rFonts w:cstheme="minorHAnsi"/>
          <w:sz w:val="26"/>
          <w:szCs w:val="26"/>
        </w:rPr>
        <w:t>Предприниматель получал доход от аренды склада на регулярной основе.</w:t>
      </w:r>
    </w:p>
    <w:p w:rsidR="00A82824" w:rsidRPr="00D35CD3" w:rsidRDefault="00A82824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lastRenderedPageBreak/>
        <w:t>Таким образом, доход от продажи склад</w:t>
      </w:r>
      <w:r w:rsidR="00A376D2" w:rsidRPr="00D35CD3">
        <w:rPr>
          <w:rFonts w:cstheme="minorHAnsi"/>
          <w:sz w:val="26"/>
          <w:szCs w:val="26"/>
        </w:rPr>
        <w:t>а</w:t>
      </w:r>
      <w:r w:rsidRPr="00D35CD3">
        <w:rPr>
          <w:rFonts w:cstheme="minorHAnsi"/>
          <w:sz w:val="26"/>
          <w:szCs w:val="26"/>
        </w:rPr>
        <w:t xml:space="preserve"> относится к доходу, </w:t>
      </w:r>
      <w:r w:rsidR="00A376D2" w:rsidRPr="00D35CD3">
        <w:rPr>
          <w:rFonts w:cstheme="minorHAnsi"/>
          <w:sz w:val="26"/>
          <w:szCs w:val="26"/>
        </w:rPr>
        <w:t>полученному</w:t>
      </w:r>
      <w:r w:rsidRPr="00D35CD3">
        <w:rPr>
          <w:rFonts w:cstheme="minorHAnsi"/>
          <w:sz w:val="26"/>
          <w:szCs w:val="26"/>
        </w:rPr>
        <w:t xml:space="preserve"> в рамках пре</w:t>
      </w:r>
      <w:r w:rsidR="00A376D2" w:rsidRPr="00D35CD3">
        <w:rPr>
          <w:rFonts w:cstheme="minorHAnsi"/>
          <w:sz w:val="26"/>
          <w:szCs w:val="26"/>
        </w:rPr>
        <w:t xml:space="preserve">дпринимательской деятельности, </w:t>
      </w:r>
      <w:r w:rsidR="003559AE" w:rsidRPr="00D35CD3">
        <w:rPr>
          <w:rFonts w:cstheme="minorHAnsi"/>
          <w:sz w:val="26"/>
          <w:szCs w:val="26"/>
        </w:rPr>
        <w:t>доначисл</w:t>
      </w:r>
      <w:r w:rsidR="00A376D2" w:rsidRPr="00D35CD3">
        <w:rPr>
          <w:rFonts w:cstheme="minorHAnsi"/>
          <w:sz w:val="26"/>
          <w:szCs w:val="26"/>
        </w:rPr>
        <w:t xml:space="preserve">ение НДФЛ </w:t>
      </w:r>
      <w:r w:rsidR="003559AE" w:rsidRPr="00D35CD3">
        <w:rPr>
          <w:rFonts w:cstheme="minorHAnsi"/>
          <w:sz w:val="26"/>
          <w:szCs w:val="26"/>
        </w:rPr>
        <w:t>является правомерным</w:t>
      </w:r>
      <w:r w:rsidR="00A376D2" w:rsidRPr="00D35CD3">
        <w:rPr>
          <w:rFonts w:cstheme="minorHAnsi"/>
          <w:sz w:val="26"/>
          <w:szCs w:val="26"/>
        </w:rPr>
        <w:t>. Жалоба заявителя оставлена без удовлетворения.</w:t>
      </w:r>
    </w:p>
    <w:p w:rsidR="002E465F" w:rsidRPr="00D35CD3" w:rsidRDefault="002E465F" w:rsidP="00857B0B">
      <w:pPr>
        <w:tabs>
          <w:tab w:val="left" w:pos="709"/>
        </w:tabs>
        <w:snapToGrid w:val="0"/>
        <w:spacing w:after="0" w:line="240" w:lineRule="auto"/>
        <w:ind w:firstLine="709"/>
        <w:jc w:val="center"/>
        <w:rPr>
          <w:rFonts w:cstheme="minorHAnsi"/>
          <w:sz w:val="26"/>
          <w:szCs w:val="26"/>
          <w:u w:val="single"/>
        </w:rPr>
      </w:pPr>
    </w:p>
    <w:p w:rsidR="004D7D5F" w:rsidRPr="00D35CD3" w:rsidRDefault="004D7D5F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  <w:u w:val="single"/>
        </w:rPr>
      </w:pPr>
      <w:r w:rsidRPr="00D35CD3">
        <w:rPr>
          <w:rFonts w:cstheme="minorHAnsi"/>
          <w:sz w:val="26"/>
          <w:szCs w:val="26"/>
        </w:rPr>
        <w:t>Следующий спор.</w:t>
      </w:r>
      <w:r w:rsidR="003559AE" w:rsidRPr="00D35CD3">
        <w:rPr>
          <w:rFonts w:cstheme="minorHAnsi"/>
          <w:sz w:val="26"/>
          <w:szCs w:val="26"/>
        </w:rPr>
        <w:t xml:space="preserve"> </w:t>
      </w:r>
      <w:r w:rsidR="003559AE" w:rsidRPr="00D35CD3">
        <w:rPr>
          <w:rFonts w:cstheme="minorHAnsi"/>
          <w:sz w:val="26"/>
          <w:szCs w:val="26"/>
          <w:u w:val="single"/>
        </w:rPr>
        <w:t>Брачный договор</w:t>
      </w:r>
    </w:p>
    <w:p w:rsidR="00797039" w:rsidRPr="00D35CD3" w:rsidRDefault="00797039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Предприниматель получил доход по договор</w:t>
      </w:r>
      <w:r w:rsidR="00EC193B" w:rsidRPr="00D35CD3">
        <w:rPr>
          <w:rFonts w:cstheme="minorHAnsi"/>
          <w:sz w:val="26"/>
          <w:szCs w:val="26"/>
        </w:rPr>
        <w:t>у</w:t>
      </w:r>
      <w:r w:rsidRPr="00D35CD3">
        <w:rPr>
          <w:rFonts w:cstheme="minorHAnsi"/>
          <w:sz w:val="26"/>
          <w:szCs w:val="26"/>
        </w:rPr>
        <w:t xml:space="preserve"> купли-продажи </w:t>
      </w:r>
      <w:r w:rsidR="00EC193B" w:rsidRPr="00D35CD3">
        <w:rPr>
          <w:rFonts w:cstheme="minorHAnsi"/>
          <w:sz w:val="26"/>
          <w:szCs w:val="26"/>
        </w:rPr>
        <w:t>магазина</w:t>
      </w:r>
      <w:r w:rsidRPr="00D35CD3">
        <w:rPr>
          <w:rFonts w:cstheme="minorHAnsi"/>
          <w:sz w:val="26"/>
          <w:szCs w:val="26"/>
        </w:rPr>
        <w:t xml:space="preserve">, но не включил </w:t>
      </w:r>
      <w:r w:rsidR="00EC193B" w:rsidRPr="00D35CD3">
        <w:rPr>
          <w:rFonts w:cstheme="minorHAnsi"/>
          <w:sz w:val="26"/>
          <w:szCs w:val="26"/>
        </w:rPr>
        <w:t>его</w:t>
      </w:r>
      <w:r w:rsidRPr="00D35CD3">
        <w:rPr>
          <w:rFonts w:cstheme="minorHAnsi"/>
          <w:sz w:val="26"/>
          <w:szCs w:val="26"/>
        </w:rPr>
        <w:t xml:space="preserve"> в налоговую базу по НДФЛ.</w:t>
      </w:r>
    </w:p>
    <w:p w:rsidR="00797039" w:rsidRPr="00D35CD3" w:rsidRDefault="00797039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 xml:space="preserve">Инспекция по результатам налоговой проверки вынесла решение о привлечении к ответственности, </w:t>
      </w:r>
      <w:proofErr w:type="spellStart"/>
      <w:r w:rsidRPr="00D35CD3">
        <w:rPr>
          <w:rFonts w:cstheme="minorHAnsi"/>
          <w:sz w:val="26"/>
          <w:szCs w:val="26"/>
        </w:rPr>
        <w:t>доначислила</w:t>
      </w:r>
      <w:proofErr w:type="spellEnd"/>
      <w:r w:rsidRPr="00D35CD3">
        <w:rPr>
          <w:rFonts w:cstheme="minorHAnsi"/>
          <w:sz w:val="26"/>
          <w:szCs w:val="26"/>
        </w:rPr>
        <w:t xml:space="preserve"> налог, а также штраф и пени. </w:t>
      </w:r>
      <w:r w:rsidR="003559AE" w:rsidRPr="00D35CD3">
        <w:rPr>
          <w:rFonts w:cstheme="minorHAnsi"/>
          <w:sz w:val="26"/>
          <w:szCs w:val="26"/>
        </w:rPr>
        <w:t>Н</w:t>
      </w:r>
      <w:r w:rsidRPr="00D35CD3">
        <w:rPr>
          <w:rFonts w:cstheme="minorHAnsi"/>
          <w:sz w:val="26"/>
          <w:szCs w:val="26"/>
        </w:rPr>
        <w:t xml:space="preserve">е согласившись с решением </w:t>
      </w:r>
      <w:r w:rsidR="00DE22E3" w:rsidRPr="00D35CD3">
        <w:rPr>
          <w:rFonts w:cstheme="minorHAnsi"/>
          <w:sz w:val="26"/>
          <w:szCs w:val="26"/>
        </w:rPr>
        <w:t>И</w:t>
      </w:r>
      <w:r w:rsidRPr="00D35CD3">
        <w:rPr>
          <w:rFonts w:cstheme="minorHAnsi"/>
          <w:sz w:val="26"/>
          <w:szCs w:val="26"/>
        </w:rPr>
        <w:t>нспекции,</w:t>
      </w:r>
      <w:r w:rsidR="003559AE" w:rsidRPr="00D35CD3">
        <w:rPr>
          <w:rFonts w:cstheme="minorHAnsi"/>
          <w:sz w:val="26"/>
          <w:szCs w:val="26"/>
        </w:rPr>
        <w:t xml:space="preserve"> налогоплательщик</w:t>
      </w:r>
      <w:r w:rsidRPr="00D35CD3">
        <w:rPr>
          <w:rFonts w:cstheme="minorHAnsi"/>
          <w:sz w:val="26"/>
          <w:szCs w:val="26"/>
        </w:rPr>
        <w:t xml:space="preserve"> обжаловал его в Управление.</w:t>
      </w:r>
    </w:p>
    <w:p w:rsidR="00797039" w:rsidRPr="00D35CD3" w:rsidRDefault="00797039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 xml:space="preserve">В жалобе </w:t>
      </w:r>
      <w:r w:rsidR="00DE22E3" w:rsidRPr="00D35CD3">
        <w:rPr>
          <w:rFonts w:cstheme="minorHAnsi"/>
          <w:sz w:val="26"/>
          <w:szCs w:val="26"/>
        </w:rPr>
        <w:t>П</w:t>
      </w:r>
      <w:r w:rsidRPr="00D35CD3">
        <w:rPr>
          <w:rFonts w:cstheme="minorHAnsi"/>
          <w:sz w:val="26"/>
          <w:szCs w:val="26"/>
        </w:rPr>
        <w:t xml:space="preserve">редприниматель сослался на брачный договор, по которому </w:t>
      </w:r>
      <w:r w:rsidR="006766A9" w:rsidRPr="00D35CD3">
        <w:rPr>
          <w:rFonts w:cstheme="minorHAnsi"/>
          <w:sz w:val="26"/>
          <w:szCs w:val="26"/>
        </w:rPr>
        <w:t>весь</w:t>
      </w:r>
      <w:r w:rsidRPr="00D35CD3">
        <w:rPr>
          <w:rFonts w:cstheme="minorHAnsi"/>
          <w:sz w:val="26"/>
          <w:szCs w:val="26"/>
        </w:rPr>
        <w:t xml:space="preserve"> доход от продажи </w:t>
      </w:r>
      <w:r w:rsidR="00EC193B" w:rsidRPr="00D35CD3">
        <w:rPr>
          <w:rFonts w:cstheme="minorHAnsi"/>
          <w:sz w:val="26"/>
          <w:szCs w:val="26"/>
        </w:rPr>
        <w:t>данного магазина</w:t>
      </w:r>
      <w:r w:rsidRPr="00D35CD3">
        <w:rPr>
          <w:rFonts w:cstheme="minorHAnsi"/>
          <w:sz w:val="26"/>
          <w:szCs w:val="26"/>
        </w:rPr>
        <w:t xml:space="preserve"> явля</w:t>
      </w:r>
      <w:r w:rsidR="003559AE" w:rsidRPr="00D35CD3">
        <w:rPr>
          <w:rFonts w:cstheme="minorHAnsi"/>
          <w:sz w:val="26"/>
          <w:szCs w:val="26"/>
        </w:rPr>
        <w:t>е</w:t>
      </w:r>
      <w:r w:rsidRPr="00D35CD3">
        <w:rPr>
          <w:rFonts w:cstheme="minorHAnsi"/>
          <w:sz w:val="26"/>
          <w:szCs w:val="26"/>
        </w:rPr>
        <w:t>тся собственностью супруги предпринимателя.</w:t>
      </w:r>
    </w:p>
    <w:p w:rsidR="00EC193B" w:rsidRPr="00D35CD3" w:rsidRDefault="007B4243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В соответствии с Семейным кодексом брачный догов</w:t>
      </w:r>
      <w:r w:rsidR="00195E86" w:rsidRPr="00D35CD3">
        <w:rPr>
          <w:rFonts w:cstheme="minorHAnsi"/>
          <w:sz w:val="26"/>
          <w:szCs w:val="26"/>
        </w:rPr>
        <w:t xml:space="preserve">ор регулирует режим собственности супругов, имущественные права и обязанности супругов. </w:t>
      </w:r>
    </w:p>
    <w:p w:rsidR="00797039" w:rsidRPr="00D35CD3" w:rsidRDefault="006766A9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Т</w:t>
      </w:r>
      <w:r w:rsidR="0016169E" w:rsidRPr="00D35CD3">
        <w:rPr>
          <w:rFonts w:cstheme="minorHAnsi"/>
          <w:sz w:val="26"/>
          <w:szCs w:val="26"/>
        </w:rPr>
        <w:t>о</w:t>
      </w:r>
      <w:r w:rsidRPr="00D35CD3">
        <w:rPr>
          <w:rFonts w:cstheme="minorHAnsi"/>
          <w:sz w:val="26"/>
          <w:szCs w:val="26"/>
        </w:rPr>
        <w:t xml:space="preserve"> </w:t>
      </w:r>
      <w:r w:rsidR="0016169E" w:rsidRPr="00D35CD3">
        <w:rPr>
          <w:rFonts w:cstheme="minorHAnsi"/>
          <w:sz w:val="26"/>
          <w:szCs w:val="26"/>
        </w:rPr>
        <w:t>есть</w:t>
      </w:r>
      <w:r w:rsidRPr="00D35CD3">
        <w:rPr>
          <w:rFonts w:cstheme="minorHAnsi"/>
          <w:sz w:val="26"/>
          <w:szCs w:val="26"/>
        </w:rPr>
        <w:t>,</w:t>
      </w:r>
      <w:r w:rsidR="00EC193B" w:rsidRPr="00D35CD3">
        <w:rPr>
          <w:rFonts w:cstheme="minorHAnsi"/>
          <w:sz w:val="26"/>
          <w:szCs w:val="26"/>
        </w:rPr>
        <w:t xml:space="preserve"> б</w:t>
      </w:r>
      <w:r w:rsidR="00195E86" w:rsidRPr="00D35CD3">
        <w:rPr>
          <w:rFonts w:cstheme="minorHAnsi"/>
          <w:sz w:val="26"/>
          <w:szCs w:val="26"/>
        </w:rPr>
        <w:t>рачный договор регул</w:t>
      </w:r>
      <w:r w:rsidR="0016169E" w:rsidRPr="00D35CD3">
        <w:rPr>
          <w:rFonts w:cstheme="minorHAnsi"/>
          <w:sz w:val="26"/>
          <w:szCs w:val="26"/>
        </w:rPr>
        <w:t>ирует отношения между супругами, о</w:t>
      </w:r>
      <w:r w:rsidR="00EC193B" w:rsidRPr="00D35CD3">
        <w:rPr>
          <w:rFonts w:cstheme="minorHAnsi"/>
          <w:sz w:val="26"/>
          <w:szCs w:val="26"/>
        </w:rPr>
        <w:t xml:space="preserve">н </w:t>
      </w:r>
      <w:r w:rsidR="00195E86" w:rsidRPr="00D35CD3">
        <w:rPr>
          <w:rFonts w:cstheme="minorHAnsi"/>
          <w:sz w:val="26"/>
          <w:szCs w:val="26"/>
        </w:rPr>
        <w:t xml:space="preserve">не может </w:t>
      </w:r>
      <w:r w:rsidR="00797039" w:rsidRPr="00D35CD3">
        <w:rPr>
          <w:rFonts w:cstheme="minorHAnsi"/>
          <w:sz w:val="26"/>
          <w:szCs w:val="26"/>
        </w:rPr>
        <w:t xml:space="preserve">регулировать отношения, возникающие между сторонами сделки по договору купли-продажи, поскольку </w:t>
      </w:r>
      <w:r w:rsidR="00195E86" w:rsidRPr="00D35CD3">
        <w:rPr>
          <w:rFonts w:cstheme="minorHAnsi"/>
          <w:sz w:val="26"/>
          <w:szCs w:val="26"/>
        </w:rPr>
        <w:t>такие отношения регулируются Гражданским кодексом.</w:t>
      </w:r>
      <w:r w:rsidR="00EC193B" w:rsidRPr="00D35CD3">
        <w:rPr>
          <w:rFonts w:cstheme="minorHAnsi"/>
          <w:sz w:val="26"/>
          <w:szCs w:val="26"/>
        </w:rPr>
        <w:t xml:space="preserve"> </w:t>
      </w:r>
      <w:r w:rsidR="00EB52C4" w:rsidRPr="00D35CD3">
        <w:rPr>
          <w:rFonts w:cstheme="minorHAnsi"/>
          <w:sz w:val="26"/>
          <w:szCs w:val="26"/>
        </w:rPr>
        <w:t>Такой договор</w:t>
      </w:r>
      <w:r w:rsidR="00EC193B" w:rsidRPr="00D35CD3">
        <w:rPr>
          <w:rFonts w:cstheme="minorHAnsi"/>
          <w:sz w:val="26"/>
          <w:szCs w:val="26"/>
        </w:rPr>
        <w:t xml:space="preserve"> </w:t>
      </w:r>
      <w:r w:rsidR="00797039" w:rsidRPr="00D35CD3">
        <w:rPr>
          <w:rFonts w:cstheme="minorHAnsi"/>
          <w:sz w:val="26"/>
          <w:szCs w:val="26"/>
        </w:rPr>
        <w:t>также не может регулировать отношения, возникающие между налогоплательщиком и государством по уплате</w:t>
      </w:r>
      <w:r w:rsidR="00195E86" w:rsidRPr="00D35CD3">
        <w:rPr>
          <w:rFonts w:cstheme="minorHAnsi"/>
          <w:sz w:val="26"/>
          <w:szCs w:val="26"/>
        </w:rPr>
        <w:t xml:space="preserve"> налогов</w:t>
      </w:r>
      <w:r w:rsidR="00797039" w:rsidRPr="00D35CD3">
        <w:rPr>
          <w:rFonts w:cstheme="minorHAnsi"/>
          <w:sz w:val="26"/>
          <w:szCs w:val="26"/>
        </w:rPr>
        <w:t xml:space="preserve">, поскольку такие отношения регулируются </w:t>
      </w:r>
      <w:r w:rsidR="00195E86" w:rsidRPr="00D35CD3">
        <w:rPr>
          <w:rFonts w:cstheme="minorHAnsi"/>
          <w:sz w:val="26"/>
          <w:szCs w:val="26"/>
        </w:rPr>
        <w:t>Налоговым кодексом.</w:t>
      </w:r>
    </w:p>
    <w:p w:rsidR="00EC193B" w:rsidRPr="00D35CD3" w:rsidRDefault="00EC193B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Из договора купли-продажи магазина следует, что получателем дохода является именно Предприниматель, а не его супруга, поскольку именно он является стороной сделки (продавцом) по договору купли-продажи</w:t>
      </w:r>
      <w:r w:rsidR="00DE22E3" w:rsidRPr="00D35CD3">
        <w:rPr>
          <w:rFonts w:cstheme="minorHAnsi"/>
          <w:sz w:val="26"/>
          <w:szCs w:val="26"/>
        </w:rPr>
        <w:t>,</w:t>
      </w:r>
      <w:r w:rsidRPr="00D35CD3">
        <w:rPr>
          <w:rFonts w:cstheme="minorHAnsi"/>
          <w:sz w:val="26"/>
          <w:szCs w:val="26"/>
        </w:rPr>
        <w:t xml:space="preserve"> приобретает прав</w:t>
      </w:r>
      <w:r w:rsidR="00B86C95" w:rsidRPr="00D35CD3">
        <w:rPr>
          <w:rFonts w:cstheme="minorHAnsi"/>
          <w:sz w:val="26"/>
          <w:szCs w:val="26"/>
        </w:rPr>
        <w:t>о</w:t>
      </w:r>
      <w:r w:rsidR="00AB699A" w:rsidRPr="00D35CD3">
        <w:rPr>
          <w:rFonts w:cstheme="minorHAnsi"/>
          <w:sz w:val="26"/>
          <w:szCs w:val="26"/>
        </w:rPr>
        <w:t xml:space="preserve"> требования к покупателю и </w:t>
      </w:r>
      <w:r w:rsidRPr="00D35CD3">
        <w:rPr>
          <w:rFonts w:cstheme="minorHAnsi"/>
          <w:sz w:val="26"/>
          <w:szCs w:val="26"/>
        </w:rPr>
        <w:t>принимает на себя соответствующие обязанности как продавца</w:t>
      </w:r>
      <w:r w:rsidR="00AB699A" w:rsidRPr="00D35CD3">
        <w:rPr>
          <w:rFonts w:cstheme="minorHAnsi"/>
          <w:sz w:val="26"/>
          <w:szCs w:val="26"/>
        </w:rPr>
        <w:t>, а также</w:t>
      </w:r>
      <w:r w:rsidRPr="00D35CD3">
        <w:rPr>
          <w:rFonts w:cstheme="minorHAnsi"/>
          <w:sz w:val="26"/>
          <w:szCs w:val="26"/>
        </w:rPr>
        <w:t xml:space="preserve"> несет ответственность за</w:t>
      </w:r>
      <w:r w:rsidR="00AC78D4" w:rsidRPr="00D35CD3">
        <w:rPr>
          <w:rFonts w:cstheme="minorHAnsi"/>
          <w:sz w:val="26"/>
          <w:szCs w:val="26"/>
        </w:rPr>
        <w:t xml:space="preserve"> надлежащее исполнение договора. Супруга Предпринимателя не является стороной сделки по договору купли-продажи, </w:t>
      </w:r>
      <w:r w:rsidR="00AB699A" w:rsidRPr="00D35CD3">
        <w:rPr>
          <w:rFonts w:cstheme="minorHAnsi"/>
          <w:sz w:val="26"/>
          <w:szCs w:val="26"/>
        </w:rPr>
        <w:t xml:space="preserve">и </w:t>
      </w:r>
      <w:r w:rsidR="00AC78D4" w:rsidRPr="00D35CD3">
        <w:rPr>
          <w:rFonts w:cstheme="minorHAnsi"/>
          <w:sz w:val="26"/>
          <w:szCs w:val="26"/>
        </w:rPr>
        <w:t>ник</w:t>
      </w:r>
      <w:r w:rsidR="00EB48DB" w:rsidRPr="00D35CD3">
        <w:rPr>
          <w:rFonts w:cstheme="minorHAnsi"/>
          <w:sz w:val="26"/>
          <w:szCs w:val="26"/>
        </w:rPr>
        <w:t>о</w:t>
      </w:r>
      <w:r w:rsidR="00AC78D4" w:rsidRPr="00D35CD3">
        <w:rPr>
          <w:rFonts w:cstheme="minorHAnsi"/>
          <w:sz w:val="26"/>
          <w:szCs w:val="26"/>
        </w:rPr>
        <w:t>им образом не выражала своей воли относительно данной сделки.</w:t>
      </w:r>
    </w:p>
    <w:p w:rsidR="00AC78D4" w:rsidRPr="00D35CD3" w:rsidRDefault="00AC78D4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Таким образом, получателем дохода в целях налогообложения признается Предприниматель, а не его супруга. Жалоба оставлена без удовлетворения.</w:t>
      </w:r>
    </w:p>
    <w:p w:rsidR="00797039" w:rsidRPr="00D35CD3" w:rsidRDefault="00797039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</w:p>
    <w:p w:rsidR="00AB699A" w:rsidRPr="00D35CD3" w:rsidRDefault="00A82824" w:rsidP="00AB699A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  <w:u w:val="single"/>
        </w:rPr>
      </w:pPr>
      <w:r w:rsidRPr="00D35CD3">
        <w:rPr>
          <w:rFonts w:cstheme="minorHAnsi"/>
          <w:sz w:val="26"/>
          <w:szCs w:val="26"/>
        </w:rPr>
        <w:t xml:space="preserve">Следующий </w:t>
      </w:r>
      <w:r w:rsidR="0073138D" w:rsidRPr="00D35CD3">
        <w:rPr>
          <w:rFonts w:cstheme="minorHAnsi"/>
          <w:sz w:val="26"/>
          <w:szCs w:val="26"/>
        </w:rPr>
        <w:t>случай</w:t>
      </w:r>
      <w:r w:rsidRPr="00D35CD3">
        <w:rPr>
          <w:rFonts w:cstheme="minorHAnsi"/>
          <w:sz w:val="26"/>
          <w:szCs w:val="26"/>
        </w:rPr>
        <w:t>.</w:t>
      </w:r>
      <w:r w:rsidR="00AB699A" w:rsidRPr="00D35CD3">
        <w:rPr>
          <w:rFonts w:cstheme="minorHAnsi"/>
          <w:sz w:val="26"/>
          <w:szCs w:val="26"/>
        </w:rPr>
        <w:t xml:space="preserve"> </w:t>
      </w:r>
      <w:r w:rsidR="00AB699A" w:rsidRPr="00D35CD3">
        <w:rPr>
          <w:rFonts w:cstheme="minorHAnsi"/>
          <w:sz w:val="26"/>
          <w:szCs w:val="26"/>
          <w:u w:val="single"/>
        </w:rPr>
        <w:t>Расчетный метод</w:t>
      </w:r>
      <w:r w:rsidR="00916F7B" w:rsidRPr="00D35CD3">
        <w:rPr>
          <w:rFonts w:cstheme="minorHAnsi"/>
          <w:sz w:val="26"/>
          <w:szCs w:val="26"/>
          <w:u w:val="single"/>
        </w:rPr>
        <w:t xml:space="preserve"> и</w:t>
      </w:r>
      <w:r w:rsidR="00AB699A" w:rsidRPr="00D35CD3">
        <w:rPr>
          <w:rFonts w:cstheme="minorHAnsi"/>
          <w:sz w:val="26"/>
          <w:szCs w:val="26"/>
          <w:u w:val="single"/>
        </w:rPr>
        <w:t xml:space="preserve"> представление с жалобой дополнительных документов</w:t>
      </w:r>
    </w:p>
    <w:p w:rsidR="00A82824" w:rsidRPr="00D35CD3" w:rsidRDefault="00EB48DB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 xml:space="preserve">В ходе проведения </w:t>
      </w:r>
      <w:r w:rsidR="00A82824" w:rsidRPr="00D35CD3">
        <w:rPr>
          <w:rFonts w:cstheme="minorHAnsi"/>
          <w:sz w:val="26"/>
          <w:szCs w:val="26"/>
        </w:rPr>
        <w:t xml:space="preserve">Инспекцией </w:t>
      </w:r>
      <w:r w:rsidRPr="00D35CD3">
        <w:rPr>
          <w:rFonts w:cstheme="minorHAnsi"/>
          <w:sz w:val="26"/>
          <w:szCs w:val="26"/>
        </w:rPr>
        <w:t>выездной</w:t>
      </w:r>
      <w:r w:rsidR="00A82824" w:rsidRPr="00D35CD3">
        <w:rPr>
          <w:rFonts w:cstheme="minorHAnsi"/>
          <w:sz w:val="26"/>
          <w:szCs w:val="26"/>
        </w:rPr>
        <w:t xml:space="preserve"> налогов</w:t>
      </w:r>
      <w:r w:rsidRPr="00D35CD3">
        <w:rPr>
          <w:rFonts w:cstheme="minorHAnsi"/>
          <w:sz w:val="26"/>
          <w:szCs w:val="26"/>
        </w:rPr>
        <w:t>ой</w:t>
      </w:r>
      <w:r w:rsidR="00A82824" w:rsidRPr="00D35CD3">
        <w:rPr>
          <w:rFonts w:cstheme="minorHAnsi"/>
          <w:sz w:val="26"/>
          <w:szCs w:val="26"/>
        </w:rPr>
        <w:t xml:space="preserve"> проверк</w:t>
      </w:r>
      <w:r w:rsidRPr="00D35CD3">
        <w:rPr>
          <w:rFonts w:cstheme="minorHAnsi"/>
          <w:sz w:val="26"/>
          <w:szCs w:val="26"/>
        </w:rPr>
        <w:t>и</w:t>
      </w:r>
      <w:r w:rsidR="00A82824" w:rsidRPr="00D35CD3">
        <w:rPr>
          <w:rFonts w:cstheme="minorHAnsi"/>
          <w:sz w:val="26"/>
          <w:szCs w:val="26"/>
        </w:rPr>
        <w:t xml:space="preserve"> </w:t>
      </w:r>
      <w:r w:rsidRPr="00D35CD3">
        <w:rPr>
          <w:rFonts w:cstheme="minorHAnsi"/>
          <w:sz w:val="26"/>
          <w:szCs w:val="26"/>
        </w:rPr>
        <w:t>Предприниматель</w:t>
      </w:r>
      <w:r w:rsidR="00E60699" w:rsidRPr="00D35CD3">
        <w:rPr>
          <w:rFonts w:cstheme="minorHAnsi"/>
          <w:sz w:val="26"/>
          <w:szCs w:val="26"/>
        </w:rPr>
        <w:t xml:space="preserve"> препятствовал осуществлению </w:t>
      </w:r>
      <w:r w:rsidRPr="00D35CD3">
        <w:rPr>
          <w:rFonts w:cstheme="minorHAnsi"/>
          <w:sz w:val="26"/>
          <w:szCs w:val="26"/>
        </w:rPr>
        <w:t>мероприятий налогового контроля, н</w:t>
      </w:r>
      <w:r w:rsidR="00E60699" w:rsidRPr="00D35CD3">
        <w:rPr>
          <w:rFonts w:cstheme="minorHAnsi"/>
          <w:sz w:val="26"/>
          <w:szCs w:val="26"/>
        </w:rPr>
        <w:t>е представил документы по требованию налогового органа</w:t>
      </w:r>
      <w:r w:rsidR="00916F7B" w:rsidRPr="00D35CD3">
        <w:rPr>
          <w:rFonts w:cstheme="minorHAnsi"/>
          <w:sz w:val="26"/>
          <w:szCs w:val="26"/>
        </w:rPr>
        <w:t xml:space="preserve"> и</w:t>
      </w:r>
      <w:r w:rsidR="00E60699" w:rsidRPr="00D35CD3">
        <w:rPr>
          <w:rFonts w:cstheme="minorHAnsi"/>
          <w:sz w:val="26"/>
          <w:szCs w:val="26"/>
        </w:rPr>
        <w:t xml:space="preserve"> отказался от дачи показаний в качестве свидетеля.</w:t>
      </w:r>
    </w:p>
    <w:p w:rsidR="00374A27" w:rsidRPr="00D35CD3" w:rsidRDefault="00E60699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Инспекция</w:t>
      </w:r>
      <w:r w:rsidR="00916F7B" w:rsidRPr="00D35CD3">
        <w:rPr>
          <w:rFonts w:cstheme="minorHAnsi"/>
          <w:sz w:val="26"/>
          <w:szCs w:val="26"/>
        </w:rPr>
        <w:t>,</w:t>
      </w:r>
      <w:r w:rsidRPr="00D35CD3">
        <w:rPr>
          <w:rFonts w:cstheme="minorHAnsi"/>
          <w:sz w:val="26"/>
          <w:szCs w:val="26"/>
        </w:rPr>
        <w:t xml:space="preserve"> </w:t>
      </w:r>
      <w:r w:rsidR="00374A27" w:rsidRPr="00D35CD3">
        <w:rPr>
          <w:rFonts w:cstheme="minorHAnsi"/>
          <w:sz w:val="26"/>
          <w:szCs w:val="26"/>
        </w:rPr>
        <w:t>воспользовавшись правом, предусмотренным статье</w:t>
      </w:r>
      <w:r w:rsidR="00AB0BED" w:rsidRPr="00D35CD3">
        <w:rPr>
          <w:rFonts w:cstheme="minorHAnsi"/>
          <w:sz w:val="26"/>
          <w:szCs w:val="26"/>
        </w:rPr>
        <w:t>й</w:t>
      </w:r>
      <w:r w:rsidR="00374A27" w:rsidRPr="00D35CD3">
        <w:rPr>
          <w:rFonts w:cstheme="minorHAnsi"/>
          <w:sz w:val="26"/>
          <w:szCs w:val="26"/>
        </w:rPr>
        <w:t xml:space="preserve"> 31 Налогового кодекса, </w:t>
      </w:r>
      <w:r w:rsidR="00634E37" w:rsidRPr="00D35CD3">
        <w:rPr>
          <w:rFonts w:cstheme="minorHAnsi"/>
          <w:sz w:val="26"/>
          <w:szCs w:val="26"/>
        </w:rPr>
        <w:t>определила размер доходов, расходов</w:t>
      </w:r>
      <w:r w:rsidRPr="00D35CD3">
        <w:rPr>
          <w:rFonts w:cstheme="minorHAnsi"/>
          <w:sz w:val="26"/>
          <w:szCs w:val="26"/>
        </w:rPr>
        <w:t xml:space="preserve"> и </w:t>
      </w:r>
      <w:r w:rsidR="00374A27" w:rsidRPr="00D35CD3">
        <w:rPr>
          <w:rFonts w:cstheme="minorHAnsi"/>
          <w:sz w:val="26"/>
          <w:szCs w:val="26"/>
        </w:rPr>
        <w:t>налоговых обязатель</w:t>
      </w:r>
      <w:proofErr w:type="gramStart"/>
      <w:r w:rsidR="00374A27" w:rsidRPr="00D35CD3">
        <w:rPr>
          <w:rFonts w:cstheme="minorHAnsi"/>
          <w:sz w:val="26"/>
          <w:szCs w:val="26"/>
        </w:rPr>
        <w:t>ств</w:t>
      </w:r>
      <w:r w:rsidRPr="00D35CD3">
        <w:rPr>
          <w:rFonts w:cstheme="minorHAnsi"/>
          <w:sz w:val="26"/>
          <w:szCs w:val="26"/>
        </w:rPr>
        <w:t xml:space="preserve"> </w:t>
      </w:r>
      <w:r w:rsidR="00634E37" w:rsidRPr="00D35CD3">
        <w:rPr>
          <w:rFonts w:cstheme="minorHAnsi"/>
          <w:sz w:val="26"/>
          <w:szCs w:val="26"/>
        </w:rPr>
        <w:t>П</w:t>
      </w:r>
      <w:r w:rsidRPr="00D35CD3">
        <w:rPr>
          <w:rFonts w:cstheme="minorHAnsi"/>
          <w:sz w:val="26"/>
          <w:szCs w:val="26"/>
        </w:rPr>
        <w:t>р</w:t>
      </w:r>
      <w:proofErr w:type="gramEnd"/>
      <w:r w:rsidRPr="00D35CD3">
        <w:rPr>
          <w:rFonts w:cstheme="minorHAnsi"/>
          <w:sz w:val="26"/>
          <w:szCs w:val="26"/>
        </w:rPr>
        <w:t xml:space="preserve">едпринимателя по уплате </w:t>
      </w:r>
      <w:r w:rsidR="00EB48DB" w:rsidRPr="00D35CD3">
        <w:rPr>
          <w:rFonts w:cstheme="minorHAnsi"/>
          <w:sz w:val="26"/>
          <w:szCs w:val="26"/>
        </w:rPr>
        <w:t>налога</w:t>
      </w:r>
      <w:r w:rsidRPr="00D35CD3">
        <w:rPr>
          <w:rFonts w:cstheme="minorHAnsi"/>
          <w:sz w:val="26"/>
          <w:szCs w:val="26"/>
        </w:rPr>
        <w:t xml:space="preserve"> расчетным путем, на основании </w:t>
      </w:r>
      <w:r w:rsidR="00634E37" w:rsidRPr="00D35CD3">
        <w:rPr>
          <w:rFonts w:cstheme="minorHAnsi"/>
          <w:sz w:val="26"/>
          <w:szCs w:val="26"/>
        </w:rPr>
        <w:t xml:space="preserve">всей </w:t>
      </w:r>
      <w:r w:rsidRPr="00D35CD3">
        <w:rPr>
          <w:rFonts w:cstheme="minorHAnsi"/>
          <w:sz w:val="26"/>
          <w:szCs w:val="26"/>
        </w:rPr>
        <w:t xml:space="preserve">информации, имеющейся у </w:t>
      </w:r>
      <w:r w:rsidR="00374A27" w:rsidRPr="00D35CD3">
        <w:rPr>
          <w:rFonts w:cstheme="minorHAnsi"/>
          <w:sz w:val="26"/>
          <w:szCs w:val="26"/>
        </w:rPr>
        <w:t>налогового органа.</w:t>
      </w:r>
      <w:r w:rsidRPr="00D35CD3">
        <w:rPr>
          <w:rFonts w:cstheme="minorHAnsi"/>
          <w:sz w:val="26"/>
          <w:szCs w:val="26"/>
        </w:rPr>
        <w:t xml:space="preserve"> </w:t>
      </w:r>
    </w:p>
    <w:p w:rsidR="00374A27" w:rsidRPr="00D35CD3" w:rsidRDefault="00374A27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П</w:t>
      </w:r>
      <w:r w:rsidR="00E60699" w:rsidRPr="00D35CD3">
        <w:rPr>
          <w:rFonts w:cstheme="minorHAnsi"/>
          <w:sz w:val="26"/>
          <w:szCs w:val="26"/>
        </w:rPr>
        <w:t>о результатам выездной налоговой проверки</w:t>
      </w:r>
      <w:r w:rsidRPr="00D35CD3">
        <w:rPr>
          <w:rFonts w:cstheme="minorHAnsi"/>
          <w:sz w:val="26"/>
          <w:szCs w:val="26"/>
        </w:rPr>
        <w:t xml:space="preserve"> </w:t>
      </w:r>
      <w:r w:rsidR="00E60699" w:rsidRPr="00D35CD3">
        <w:rPr>
          <w:rFonts w:cstheme="minorHAnsi"/>
          <w:sz w:val="26"/>
          <w:szCs w:val="26"/>
        </w:rPr>
        <w:t>вынес</w:t>
      </w:r>
      <w:r w:rsidR="00916F7B" w:rsidRPr="00D35CD3">
        <w:rPr>
          <w:rFonts w:cstheme="minorHAnsi"/>
          <w:sz w:val="26"/>
          <w:szCs w:val="26"/>
        </w:rPr>
        <w:t>ено</w:t>
      </w:r>
      <w:r w:rsidR="00E60699" w:rsidRPr="00D35CD3">
        <w:rPr>
          <w:rFonts w:cstheme="minorHAnsi"/>
          <w:sz w:val="26"/>
          <w:szCs w:val="26"/>
        </w:rPr>
        <w:t xml:space="preserve"> решение о привлечении к ответственности, доначислении налога, а также штрафа и пени.</w:t>
      </w:r>
      <w:r w:rsidRPr="00D35CD3">
        <w:rPr>
          <w:rFonts w:cstheme="minorHAnsi"/>
          <w:sz w:val="26"/>
          <w:szCs w:val="26"/>
        </w:rPr>
        <w:t xml:space="preserve"> </w:t>
      </w:r>
      <w:r w:rsidR="00E60699" w:rsidRPr="00D35CD3">
        <w:rPr>
          <w:rFonts w:cstheme="minorHAnsi"/>
          <w:sz w:val="26"/>
          <w:szCs w:val="26"/>
        </w:rPr>
        <w:t xml:space="preserve">Предприниматель, не согласившись с решением </w:t>
      </w:r>
      <w:r w:rsidR="00EB48DB" w:rsidRPr="00D35CD3">
        <w:rPr>
          <w:rFonts w:cstheme="minorHAnsi"/>
          <w:sz w:val="26"/>
          <w:szCs w:val="26"/>
        </w:rPr>
        <w:t>И</w:t>
      </w:r>
      <w:r w:rsidR="00E60699" w:rsidRPr="00D35CD3">
        <w:rPr>
          <w:rFonts w:cstheme="minorHAnsi"/>
          <w:sz w:val="26"/>
          <w:szCs w:val="26"/>
        </w:rPr>
        <w:t xml:space="preserve">нспекции, обжаловал его в Управление. </w:t>
      </w:r>
    </w:p>
    <w:p w:rsidR="00E60699" w:rsidRPr="00D35CD3" w:rsidRDefault="00E60699" w:rsidP="00947081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 xml:space="preserve">В жалобе Заявитель выразил несогласие с расчетом налога </w:t>
      </w:r>
      <w:r w:rsidR="00916F7B" w:rsidRPr="00D35CD3">
        <w:rPr>
          <w:rFonts w:cstheme="minorHAnsi"/>
          <w:sz w:val="26"/>
          <w:szCs w:val="26"/>
        </w:rPr>
        <w:t>на доходы физических лиц</w:t>
      </w:r>
      <w:r w:rsidRPr="00D35CD3">
        <w:rPr>
          <w:rFonts w:cstheme="minorHAnsi"/>
          <w:sz w:val="26"/>
          <w:szCs w:val="26"/>
        </w:rPr>
        <w:t xml:space="preserve">. По мнению </w:t>
      </w:r>
      <w:r w:rsidR="00916F7B" w:rsidRPr="00D35CD3">
        <w:rPr>
          <w:rFonts w:cstheme="minorHAnsi"/>
          <w:sz w:val="26"/>
          <w:szCs w:val="26"/>
        </w:rPr>
        <w:t>налогоплательщика</w:t>
      </w:r>
      <w:r w:rsidRPr="00D35CD3">
        <w:rPr>
          <w:rFonts w:cstheme="minorHAnsi"/>
          <w:sz w:val="26"/>
          <w:szCs w:val="26"/>
        </w:rPr>
        <w:t>, произведенный налоговым органом расчет</w:t>
      </w:r>
      <w:r w:rsidR="00374A27" w:rsidRPr="00D35CD3">
        <w:rPr>
          <w:rFonts w:cstheme="minorHAnsi"/>
          <w:sz w:val="26"/>
          <w:szCs w:val="26"/>
        </w:rPr>
        <w:t xml:space="preserve"> </w:t>
      </w:r>
      <w:r w:rsidRPr="00D35CD3">
        <w:rPr>
          <w:rFonts w:cstheme="minorHAnsi"/>
          <w:sz w:val="26"/>
          <w:szCs w:val="26"/>
        </w:rPr>
        <w:t xml:space="preserve">не отражает действительный размер </w:t>
      </w:r>
      <w:r w:rsidR="00916F7B" w:rsidRPr="00D35CD3">
        <w:rPr>
          <w:rFonts w:cstheme="minorHAnsi"/>
          <w:sz w:val="26"/>
          <w:szCs w:val="26"/>
        </w:rPr>
        <w:t xml:space="preserve">его </w:t>
      </w:r>
      <w:r w:rsidRPr="00D35CD3">
        <w:rPr>
          <w:rFonts w:cstheme="minorHAnsi"/>
          <w:sz w:val="26"/>
          <w:szCs w:val="26"/>
        </w:rPr>
        <w:t>налоговых обязательств.</w:t>
      </w:r>
    </w:p>
    <w:p w:rsidR="00D160EE" w:rsidRPr="00D35CD3" w:rsidRDefault="00374A27" w:rsidP="00947081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Управлением жалоба Заявителя оставлена без удовлетворения</w:t>
      </w:r>
      <w:r w:rsidR="00D160EE" w:rsidRPr="00D35CD3">
        <w:rPr>
          <w:rFonts w:cstheme="minorHAnsi"/>
          <w:sz w:val="26"/>
          <w:szCs w:val="26"/>
        </w:rPr>
        <w:t>.</w:t>
      </w:r>
    </w:p>
    <w:p w:rsidR="00947081" w:rsidRPr="00D35CD3" w:rsidRDefault="00D160EE" w:rsidP="00947081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lastRenderedPageBreak/>
        <w:t>П</w:t>
      </w:r>
      <w:r w:rsidR="00374A27" w:rsidRPr="00D35CD3">
        <w:rPr>
          <w:rFonts w:cstheme="minorHAnsi"/>
          <w:sz w:val="26"/>
          <w:szCs w:val="26"/>
        </w:rPr>
        <w:t xml:space="preserve">ри расчетном методе начисления достоверное исчисление налогов невозможно по объективным причинам. </w:t>
      </w:r>
    </w:p>
    <w:p w:rsidR="00947081" w:rsidRPr="00D35CD3" w:rsidRDefault="00947081" w:rsidP="00947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35CD3">
        <w:rPr>
          <w:sz w:val="26"/>
          <w:szCs w:val="26"/>
        </w:rPr>
        <w:t xml:space="preserve">Налоги могут быть исчислены достоверно только при надлежащем оформлении учета доходов и расходов, в то время как применение расчетного метода предполагает исчисление налогов с той или иной степенью вероятности. Указанная позиция находит подтверждение в </w:t>
      </w:r>
      <w:hyperlink r:id="rId9" w:history="1">
        <w:r w:rsidRPr="00D35CD3">
          <w:rPr>
            <w:sz w:val="26"/>
            <w:szCs w:val="26"/>
          </w:rPr>
          <w:t>Постановлении</w:t>
        </w:r>
      </w:hyperlink>
      <w:r w:rsidRPr="00D35CD3">
        <w:rPr>
          <w:sz w:val="26"/>
          <w:szCs w:val="26"/>
        </w:rPr>
        <w:t xml:space="preserve"> Президиума ВАС Российской Федерации от 22.06.2010 N 5/10 по делу № А45-15318/2008-59/444.</w:t>
      </w:r>
    </w:p>
    <w:p w:rsidR="00374A27" w:rsidRPr="00D35CD3" w:rsidRDefault="00947081" w:rsidP="00947081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Р</w:t>
      </w:r>
      <w:r w:rsidR="00374A27" w:rsidRPr="00D35CD3">
        <w:rPr>
          <w:rFonts w:cstheme="minorHAnsi"/>
          <w:sz w:val="26"/>
          <w:szCs w:val="26"/>
        </w:rPr>
        <w:t>иски, связанные с применение</w:t>
      </w:r>
      <w:r w:rsidR="00634E37" w:rsidRPr="00D35CD3">
        <w:rPr>
          <w:rFonts w:cstheme="minorHAnsi"/>
          <w:sz w:val="26"/>
          <w:szCs w:val="26"/>
        </w:rPr>
        <w:t>м</w:t>
      </w:r>
      <w:r w:rsidR="00374A27" w:rsidRPr="00D35CD3">
        <w:rPr>
          <w:rFonts w:cstheme="minorHAnsi"/>
          <w:sz w:val="26"/>
          <w:szCs w:val="26"/>
        </w:rPr>
        <w:t xml:space="preserve"> расчетного метода, несет налогоплательщик, поскольку именно</w:t>
      </w:r>
      <w:r w:rsidR="00AB0BED" w:rsidRPr="00D35CD3">
        <w:rPr>
          <w:rFonts w:cstheme="minorHAnsi"/>
          <w:sz w:val="26"/>
          <w:szCs w:val="26"/>
        </w:rPr>
        <w:t xml:space="preserve"> в результате его неправомерных действий возникли основания для применения расчетного метода.</w:t>
      </w:r>
    </w:p>
    <w:p w:rsidR="00947081" w:rsidRPr="00D35CD3" w:rsidRDefault="008724E4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 xml:space="preserve">Кроме того, </w:t>
      </w:r>
      <w:r w:rsidR="007550D7" w:rsidRPr="00D35CD3">
        <w:rPr>
          <w:rFonts w:cstheme="minorHAnsi"/>
          <w:sz w:val="26"/>
          <w:szCs w:val="26"/>
        </w:rPr>
        <w:t>Заявител</w:t>
      </w:r>
      <w:r w:rsidR="00947081" w:rsidRPr="00D35CD3">
        <w:rPr>
          <w:rFonts w:cstheme="minorHAnsi"/>
          <w:sz w:val="26"/>
          <w:szCs w:val="26"/>
        </w:rPr>
        <w:t>ем</w:t>
      </w:r>
      <w:r w:rsidR="007550D7" w:rsidRPr="00D35CD3">
        <w:rPr>
          <w:rFonts w:cstheme="minorHAnsi"/>
          <w:sz w:val="26"/>
          <w:szCs w:val="26"/>
        </w:rPr>
        <w:t xml:space="preserve"> вместе с жалобой представ</w:t>
      </w:r>
      <w:r w:rsidR="00947081" w:rsidRPr="00D35CD3">
        <w:rPr>
          <w:rFonts w:cstheme="minorHAnsi"/>
          <w:sz w:val="26"/>
          <w:szCs w:val="26"/>
        </w:rPr>
        <w:t>лены</w:t>
      </w:r>
      <w:r w:rsidR="007550D7" w:rsidRPr="00D35CD3">
        <w:rPr>
          <w:rFonts w:cstheme="minorHAnsi"/>
          <w:sz w:val="26"/>
          <w:szCs w:val="26"/>
        </w:rPr>
        <w:t xml:space="preserve"> дополнительные документы</w:t>
      </w:r>
      <w:r w:rsidR="00634E37" w:rsidRPr="00D35CD3">
        <w:rPr>
          <w:rFonts w:cstheme="minorHAnsi"/>
          <w:sz w:val="26"/>
          <w:szCs w:val="26"/>
        </w:rPr>
        <w:t>,</w:t>
      </w:r>
      <w:r w:rsidR="007550D7" w:rsidRPr="00D35CD3">
        <w:rPr>
          <w:rFonts w:cstheme="minorHAnsi"/>
          <w:sz w:val="26"/>
          <w:szCs w:val="26"/>
        </w:rPr>
        <w:t xml:space="preserve"> подтверждающие расходы</w:t>
      </w:r>
      <w:r w:rsidR="00634E37" w:rsidRPr="00D35CD3">
        <w:rPr>
          <w:rFonts w:cstheme="minorHAnsi"/>
          <w:sz w:val="26"/>
          <w:szCs w:val="26"/>
        </w:rPr>
        <w:t>,</w:t>
      </w:r>
      <w:r w:rsidR="007550D7" w:rsidRPr="00D35CD3">
        <w:rPr>
          <w:rFonts w:cstheme="minorHAnsi"/>
          <w:sz w:val="26"/>
          <w:szCs w:val="26"/>
        </w:rPr>
        <w:t xml:space="preserve"> </w:t>
      </w:r>
      <w:r w:rsidR="00947081" w:rsidRPr="00D35CD3">
        <w:rPr>
          <w:rFonts w:cstheme="minorHAnsi"/>
          <w:sz w:val="26"/>
          <w:szCs w:val="26"/>
        </w:rPr>
        <w:t>с</w:t>
      </w:r>
      <w:r w:rsidR="007550D7" w:rsidRPr="00D35CD3">
        <w:rPr>
          <w:rFonts w:cstheme="minorHAnsi"/>
          <w:sz w:val="26"/>
          <w:szCs w:val="26"/>
        </w:rPr>
        <w:t xml:space="preserve"> </w:t>
      </w:r>
      <w:r w:rsidR="00947081" w:rsidRPr="00D35CD3">
        <w:rPr>
          <w:rFonts w:cstheme="minorHAnsi"/>
          <w:sz w:val="26"/>
          <w:szCs w:val="26"/>
        </w:rPr>
        <w:t>просьбой</w:t>
      </w:r>
      <w:r w:rsidR="007550D7" w:rsidRPr="00D35CD3">
        <w:rPr>
          <w:rFonts w:cstheme="minorHAnsi"/>
          <w:sz w:val="26"/>
          <w:szCs w:val="26"/>
        </w:rPr>
        <w:t xml:space="preserve"> учесть </w:t>
      </w:r>
      <w:r w:rsidR="00947081" w:rsidRPr="00D35CD3">
        <w:rPr>
          <w:rFonts w:cstheme="minorHAnsi"/>
          <w:sz w:val="26"/>
          <w:szCs w:val="26"/>
        </w:rPr>
        <w:t xml:space="preserve">их </w:t>
      </w:r>
      <w:r w:rsidR="007550D7" w:rsidRPr="00D35CD3">
        <w:rPr>
          <w:rFonts w:cstheme="minorHAnsi"/>
          <w:sz w:val="26"/>
          <w:szCs w:val="26"/>
        </w:rPr>
        <w:t xml:space="preserve">при исчислении НДФЛ. </w:t>
      </w:r>
    </w:p>
    <w:p w:rsidR="00A52739" w:rsidRPr="00D35CD3" w:rsidRDefault="0046086F" w:rsidP="00A527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Управление</w:t>
      </w:r>
      <w:r w:rsidR="00947081" w:rsidRPr="00D35CD3">
        <w:rPr>
          <w:rFonts w:cstheme="minorHAnsi"/>
          <w:sz w:val="26"/>
          <w:szCs w:val="26"/>
        </w:rPr>
        <w:t>м</w:t>
      </w:r>
      <w:r w:rsidRPr="00D35CD3">
        <w:rPr>
          <w:rFonts w:cstheme="minorHAnsi"/>
          <w:sz w:val="26"/>
          <w:szCs w:val="26"/>
        </w:rPr>
        <w:t xml:space="preserve"> </w:t>
      </w:r>
      <w:r w:rsidR="00947081" w:rsidRPr="00D35CD3">
        <w:rPr>
          <w:rFonts w:cstheme="minorHAnsi"/>
          <w:sz w:val="26"/>
          <w:szCs w:val="26"/>
        </w:rPr>
        <w:t>на основании</w:t>
      </w:r>
      <w:r w:rsidR="00676328" w:rsidRPr="00D35CD3">
        <w:rPr>
          <w:rFonts w:cstheme="minorHAnsi"/>
          <w:sz w:val="26"/>
          <w:szCs w:val="26"/>
        </w:rPr>
        <w:t xml:space="preserve"> стать</w:t>
      </w:r>
      <w:r w:rsidR="00947081" w:rsidRPr="00D35CD3">
        <w:rPr>
          <w:rFonts w:cstheme="minorHAnsi"/>
          <w:sz w:val="26"/>
          <w:szCs w:val="26"/>
        </w:rPr>
        <w:t>и</w:t>
      </w:r>
      <w:r w:rsidR="00676328" w:rsidRPr="00D35CD3">
        <w:rPr>
          <w:rFonts w:cstheme="minorHAnsi"/>
          <w:sz w:val="26"/>
          <w:szCs w:val="26"/>
        </w:rPr>
        <w:t xml:space="preserve"> 140 Налогового кодекса </w:t>
      </w:r>
      <w:r w:rsidRPr="00D35CD3">
        <w:rPr>
          <w:rFonts w:cstheme="minorHAnsi"/>
          <w:sz w:val="26"/>
          <w:szCs w:val="26"/>
        </w:rPr>
        <w:t>не прин</w:t>
      </w:r>
      <w:r w:rsidR="00947081" w:rsidRPr="00D35CD3">
        <w:rPr>
          <w:rFonts w:cstheme="minorHAnsi"/>
          <w:sz w:val="26"/>
          <w:szCs w:val="26"/>
        </w:rPr>
        <w:t>яты</w:t>
      </w:r>
      <w:r w:rsidRPr="00D35CD3">
        <w:rPr>
          <w:rFonts w:cstheme="minorHAnsi"/>
          <w:sz w:val="26"/>
          <w:szCs w:val="26"/>
        </w:rPr>
        <w:t xml:space="preserve"> к рассмотрению дополнительные документы, представленные с жалобой, </w:t>
      </w:r>
      <w:r w:rsidR="00947081" w:rsidRPr="00D35CD3">
        <w:rPr>
          <w:rFonts w:cstheme="minorHAnsi"/>
          <w:sz w:val="26"/>
          <w:szCs w:val="26"/>
        </w:rPr>
        <w:t>поскольку</w:t>
      </w:r>
      <w:r w:rsidRPr="00D35CD3">
        <w:rPr>
          <w:rFonts w:cstheme="minorHAnsi"/>
          <w:sz w:val="26"/>
          <w:szCs w:val="26"/>
        </w:rPr>
        <w:t xml:space="preserve"> </w:t>
      </w:r>
      <w:r w:rsidR="00A52739" w:rsidRPr="00D35CD3">
        <w:rPr>
          <w:rFonts w:cs="Calibri"/>
          <w:sz w:val="26"/>
          <w:szCs w:val="26"/>
        </w:rPr>
        <w:t xml:space="preserve">непредставление документов по требованиям налоговых органов явилось умышленным, было направлено на уклонение от проведения налоговой проверки, связано </w:t>
      </w:r>
      <w:proofErr w:type="gramStart"/>
      <w:r w:rsidR="00A52739" w:rsidRPr="00D35CD3">
        <w:rPr>
          <w:rFonts w:cs="Calibri"/>
          <w:sz w:val="26"/>
          <w:szCs w:val="26"/>
        </w:rPr>
        <w:t>с</w:t>
      </w:r>
      <w:proofErr w:type="gramEnd"/>
      <w:r w:rsidR="00A52739" w:rsidRPr="00D35CD3">
        <w:rPr>
          <w:rFonts w:cs="Calibri"/>
          <w:sz w:val="26"/>
          <w:szCs w:val="26"/>
        </w:rPr>
        <w:t xml:space="preserve"> злоупотреблениями со стороны налогоплательщика.</w:t>
      </w:r>
    </w:p>
    <w:p w:rsidR="00947081" w:rsidRPr="00D35CD3" w:rsidRDefault="00A52739" w:rsidP="00A52739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То есть</w:t>
      </w:r>
      <w:r w:rsidR="0046086F" w:rsidRPr="00D35CD3">
        <w:rPr>
          <w:rFonts w:cstheme="minorHAnsi"/>
          <w:sz w:val="26"/>
          <w:szCs w:val="26"/>
        </w:rPr>
        <w:t xml:space="preserve"> документы не представл</w:t>
      </w:r>
      <w:r w:rsidR="00947081" w:rsidRPr="00D35CD3">
        <w:rPr>
          <w:rFonts w:cstheme="minorHAnsi"/>
          <w:sz w:val="26"/>
          <w:szCs w:val="26"/>
        </w:rPr>
        <w:t>ены</w:t>
      </w:r>
      <w:r w:rsidR="0046086F" w:rsidRPr="00D35CD3">
        <w:rPr>
          <w:rFonts w:cstheme="minorHAnsi"/>
          <w:sz w:val="26"/>
          <w:szCs w:val="26"/>
        </w:rPr>
        <w:t xml:space="preserve"> без уважительных причин. </w:t>
      </w:r>
    </w:p>
    <w:p w:rsidR="00676328" w:rsidRPr="00D35CD3" w:rsidRDefault="00947081" w:rsidP="00947081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Ж</w:t>
      </w:r>
      <w:r w:rsidR="00676328" w:rsidRPr="00D35CD3">
        <w:rPr>
          <w:rFonts w:cstheme="minorHAnsi"/>
          <w:sz w:val="26"/>
          <w:szCs w:val="26"/>
        </w:rPr>
        <w:t>алоба заявителя оставлена без удовлетворения.</w:t>
      </w:r>
    </w:p>
    <w:p w:rsidR="00281B2D" w:rsidRPr="00D35CD3" w:rsidRDefault="00281B2D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</w:p>
    <w:p w:rsidR="00947081" w:rsidRPr="00D35CD3" w:rsidRDefault="00281B2D" w:rsidP="00947081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  <w:u w:val="single"/>
        </w:rPr>
      </w:pPr>
      <w:r w:rsidRPr="00D35CD3">
        <w:rPr>
          <w:rFonts w:cstheme="minorHAnsi"/>
          <w:sz w:val="26"/>
          <w:szCs w:val="26"/>
        </w:rPr>
        <w:t>Следующий спор.</w:t>
      </w:r>
      <w:r w:rsidR="00947081" w:rsidRPr="00D35CD3">
        <w:rPr>
          <w:rFonts w:cstheme="minorHAnsi"/>
          <w:sz w:val="26"/>
          <w:szCs w:val="26"/>
        </w:rPr>
        <w:t xml:space="preserve"> </w:t>
      </w:r>
      <w:r w:rsidR="00947081" w:rsidRPr="00D35CD3">
        <w:rPr>
          <w:rFonts w:cstheme="minorHAnsi"/>
          <w:sz w:val="26"/>
          <w:szCs w:val="26"/>
          <w:u w:val="single"/>
        </w:rPr>
        <w:t>Правило о 70% от кадастровой стоимости</w:t>
      </w:r>
    </w:p>
    <w:p w:rsidR="00281B2D" w:rsidRPr="00D35CD3" w:rsidRDefault="00281B2D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</w:p>
    <w:p w:rsidR="00281B2D" w:rsidRPr="00D35CD3" w:rsidRDefault="00BF429C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Налогоплательщик</w:t>
      </w:r>
      <w:r w:rsidR="0003168A" w:rsidRPr="00D35CD3">
        <w:rPr>
          <w:rFonts w:cstheme="minorHAnsi"/>
          <w:sz w:val="26"/>
          <w:szCs w:val="26"/>
        </w:rPr>
        <w:t xml:space="preserve"> осуществляет предпринимательскую деятельность по купле/продаже недвижимости.</w:t>
      </w:r>
    </w:p>
    <w:p w:rsidR="00926005" w:rsidRPr="00D35CD3" w:rsidRDefault="00926005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 xml:space="preserve">В ходе налоговой проверки установлено занижение </w:t>
      </w:r>
      <w:r w:rsidR="00BF429C" w:rsidRPr="00D35CD3">
        <w:rPr>
          <w:rFonts w:cstheme="minorHAnsi"/>
          <w:sz w:val="26"/>
          <w:szCs w:val="26"/>
        </w:rPr>
        <w:t>П</w:t>
      </w:r>
      <w:r w:rsidRPr="00D35CD3">
        <w:rPr>
          <w:rFonts w:cstheme="minorHAnsi"/>
          <w:sz w:val="26"/>
          <w:szCs w:val="26"/>
        </w:rPr>
        <w:t xml:space="preserve">редпринимателем дохода от продажи </w:t>
      </w:r>
      <w:r w:rsidR="0078704F" w:rsidRPr="00D35CD3">
        <w:rPr>
          <w:rFonts w:cstheme="minorHAnsi"/>
          <w:sz w:val="26"/>
          <w:szCs w:val="26"/>
        </w:rPr>
        <w:t>недвижимости</w:t>
      </w:r>
      <w:r w:rsidRPr="00D35CD3">
        <w:rPr>
          <w:rFonts w:cstheme="minorHAnsi"/>
          <w:sz w:val="26"/>
          <w:szCs w:val="26"/>
        </w:rPr>
        <w:t>. Цена проданно</w:t>
      </w:r>
      <w:r w:rsidR="0078704F" w:rsidRPr="00D35CD3">
        <w:rPr>
          <w:rFonts w:cstheme="minorHAnsi"/>
          <w:sz w:val="26"/>
          <w:szCs w:val="26"/>
        </w:rPr>
        <w:t>го</w:t>
      </w:r>
      <w:r w:rsidRPr="00D35CD3">
        <w:rPr>
          <w:rFonts w:cstheme="minorHAnsi"/>
          <w:sz w:val="26"/>
          <w:szCs w:val="26"/>
        </w:rPr>
        <w:t xml:space="preserve"> </w:t>
      </w:r>
      <w:r w:rsidR="0078704F" w:rsidRPr="00D35CD3">
        <w:rPr>
          <w:rFonts w:cstheme="minorHAnsi"/>
          <w:sz w:val="26"/>
          <w:szCs w:val="26"/>
        </w:rPr>
        <w:t>объекта</w:t>
      </w:r>
      <w:r w:rsidR="00B86EE5" w:rsidRPr="00D35CD3">
        <w:rPr>
          <w:rFonts w:cstheme="minorHAnsi"/>
          <w:sz w:val="26"/>
          <w:szCs w:val="26"/>
        </w:rPr>
        <w:t xml:space="preserve"> по договору купли-продажи составила 500 т</w:t>
      </w:r>
      <w:r w:rsidR="00BF429C" w:rsidRPr="00D35CD3">
        <w:rPr>
          <w:rFonts w:cstheme="minorHAnsi"/>
          <w:sz w:val="26"/>
          <w:szCs w:val="26"/>
        </w:rPr>
        <w:t xml:space="preserve">ысяч </w:t>
      </w:r>
      <w:r w:rsidR="00B86EE5" w:rsidRPr="00D35CD3">
        <w:rPr>
          <w:rFonts w:cstheme="minorHAnsi"/>
          <w:sz w:val="26"/>
          <w:szCs w:val="26"/>
        </w:rPr>
        <w:t>р</w:t>
      </w:r>
      <w:r w:rsidR="0040055A" w:rsidRPr="00D35CD3">
        <w:rPr>
          <w:rFonts w:cstheme="minorHAnsi"/>
          <w:sz w:val="26"/>
          <w:szCs w:val="26"/>
        </w:rPr>
        <w:t>ублей</w:t>
      </w:r>
      <w:r w:rsidR="00B86EE5" w:rsidRPr="00D35CD3">
        <w:rPr>
          <w:rFonts w:cstheme="minorHAnsi"/>
          <w:sz w:val="26"/>
          <w:szCs w:val="26"/>
        </w:rPr>
        <w:t xml:space="preserve">, что </w:t>
      </w:r>
      <w:r w:rsidRPr="00D35CD3">
        <w:rPr>
          <w:rFonts w:cstheme="minorHAnsi"/>
          <w:sz w:val="26"/>
          <w:szCs w:val="26"/>
        </w:rPr>
        <w:t>значительн</w:t>
      </w:r>
      <w:r w:rsidR="00B86EE5" w:rsidRPr="00D35CD3">
        <w:rPr>
          <w:rFonts w:cstheme="minorHAnsi"/>
          <w:sz w:val="26"/>
          <w:szCs w:val="26"/>
        </w:rPr>
        <w:t xml:space="preserve">о ниже кадастровой стоимости </w:t>
      </w:r>
      <w:r w:rsidR="0078704F" w:rsidRPr="00D35CD3">
        <w:rPr>
          <w:rFonts w:cstheme="minorHAnsi"/>
          <w:sz w:val="26"/>
          <w:szCs w:val="26"/>
        </w:rPr>
        <w:t xml:space="preserve">составляющей </w:t>
      </w:r>
      <w:r w:rsidR="00B86EE5" w:rsidRPr="00D35CD3">
        <w:rPr>
          <w:rFonts w:cstheme="minorHAnsi"/>
          <w:sz w:val="26"/>
          <w:szCs w:val="26"/>
        </w:rPr>
        <w:t>1 м</w:t>
      </w:r>
      <w:r w:rsidR="0078704F" w:rsidRPr="00D35CD3">
        <w:rPr>
          <w:rFonts w:cstheme="minorHAnsi"/>
          <w:sz w:val="26"/>
          <w:szCs w:val="26"/>
        </w:rPr>
        <w:t xml:space="preserve">иллион </w:t>
      </w:r>
      <w:r w:rsidR="00B86EE5" w:rsidRPr="00D35CD3">
        <w:rPr>
          <w:rFonts w:cstheme="minorHAnsi"/>
          <w:sz w:val="26"/>
          <w:szCs w:val="26"/>
        </w:rPr>
        <w:t>руб</w:t>
      </w:r>
      <w:r w:rsidR="0040055A" w:rsidRPr="00D35CD3">
        <w:rPr>
          <w:rFonts w:cstheme="minorHAnsi"/>
          <w:sz w:val="26"/>
          <w:szCs w:val="26"/>
        </w:rPr>
        <w:t>лей</w:t>
      </w:r>
      <w:r w:rsidR="00B86EE5" w:rsidRPr="00D35CD3">
        <w:rPr>
          <w:rFonts w:cstheme="minorHAnsi"/>
          <w:sz w:val="26"/>
          <w:szCs w:val="26"/>
        </w:rPr>
        <w:t>.</w:t>
      </w:r>
    </w:p>
    <w:p w:rsidR="00926005" w:rsidRPr="00D35CD3" w:rsidRDefault="00926005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 xml:space="preserve">Статьей 217.1 Налогового кодекса предусмотрено, что если доходы от продажи объекта недвижимости меньше, чем 70% кадастровой стоимости этого объекта, то в целях исчисления НДФЛ доходы налогоплательщика </w:t>
      </w:r>
      <w:r w:rsidR="00634E37" w:rsidRPr="00D35CD3">
        <w:rPr>
          <w:rFonts w:cstheme="minorHAnsi"/>
          <w:sz w:val="26"/>
          <w:szCs w:val="26"/>
        </w:rPr>
        <w:t>определяются</w:t>
      </w:r>
      <w:r w:rsidRPr="00D35CD3">
        <w:rPr>
          <w:rFonts w:cstheme="minorHAnsi"/>
          <w:sz w:val="26"/>
          <w:szCs w:val="26"/>
        </w:rPr>
        <w:t>, как 70% кадастровой стоимости этого объекта.</w:t>
      </w:r>
    </w:p>
    <w:p w:rsidR="00634E37" w:rsidRPr="00D35CD3" w:rsidRDefault="00B86EE5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 xml:space="preserve">Инспекцией на основании статьи 217.1 Налогового кодекса </w:t>
      </w:r>
      <w:proofErr w:type="spellStart"/>
      <w:r w:rsidRPr="00D35CD3">
        <w:rPr>
          <w:rFonts w:cstheme="minorHAnsi"/>
          <w:sz w:val="26"/>
          <w:szCs w:val="26"/>
        </w:rPr>
        <w:t>доначислен</w:t>
      </w:r>
      <w:proofErr w:type="spellEnd"/>
      <w:r w:rsidRPr="00D35CD3">
        <w:rPr>
          <w:rFonts w:cstheme="minorHAnsi"/>
          <w:sz w:val="26"/>
          <w:szCs w:val="26"/>
        </w:rPr>
        <w:t xml:space="preserve"> НДФЛ, вынесено решение о</w:t>
      </w:r>
      <w:r w:rsidR="00C821D4" w:rsidRPr="00D35CD3">
        <w:rPr>
          <w:rFonts w:cstheme="minorHAnsi"/>
          <w:sz w:val="26"/>
          <w:szCs w:val="26"/>
        </w:rPr>
        <w:t xml:space="preserve"> привлечении к ответственности.</w:t>
      </w:r>
      <w:r w:rsidR="00634E37" w:rsidRPr="00D35CD3">
        <w:rPr>
          <w:rFonts w:cstheme="minorHAnsi"/>
          <w:sz w:val="26"/>
          <w:szCs w:val="26"/>
        </w:rPr>
        <w:t xml:space="preserve"> </w:t>
      </w:r>
      <w:r w:rsidR="00C821D4" w:rsidRPr="00D35CD3">
        <w:rPr>
          <w:rFonts w:cstheme="minorHAnsi"/>
          <w:sz w:val="26"/>
          <w:szCs w:val="26"/>
        </w:rPr>
        <w:t xml:space="preserve">Заявитель, не согласившись с решением Инспекции, обратился в Управление с жалобой. </w:t>
      </w:r>
    </w:p>
    <w:p w:rsidR="00C821D4" w:rsidRPr="00D35CD3" w:rsidRDefault="00C821D4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 xml:space="preserve">По мнению Заявителя, </w:t>
      </w:r>
      <w:proofErr w:type="gramStart"/>
      <w:r w:rsidRPr="00D35CD3">
        <w:rPr>
          <w:rFonts w:cstheme="minorHAnsi"/>
          <w:sz w:val="26"/>
          <w:szCs w:val="26"/>
        </w:rPr>
        <w:t>правило</w:t>
      </w:r>
      <w:proofErr w:type="gramEnd"/>
      <w:r w:rsidRPr="00D35CD3">
        <w:rPr>
          <w:rFonts w:cstheme="minorHAnsi"/>
          <w:sz w:val="26"/>
          <w:szCs w:val="26"/>
        </w:rPr>
        <w:t xml:space="preserve"> об исчислении доходов исходя 70% кадастровой стоимости применяется только </w:t>
      </w:r>
      <w:r w:rsidR="00634E37" w:rsidRPr="00D35CD3">
        <w:rPr>
          <w:rFonts w:cstheme="minorHAnsi"/>
          <w:sz w:val="26"/>
          <w:szCs w:val="26"/>
        </w:rPr>
        <w:t xml:space="preserve">к </w:t>
      </w:r>
      <w:r w:rsidRPr="00D35CD3">
        <w:rPr>
          <w:rFonts w:cstheme="minorHAnsi"/>
          <w:sz w:val="26"/>
          <w:szCs w:val="26"/>
        </w:rPr>
        <w:t>дохода</w:t>
      </w:r>
      <w:r w:rsidR="00634E37" w:rsidRPr="00D35CD3">
        <w:rPr>
          <w:rFonts w:cstheme="minorHAnsi"/>
          <w:sz w:val="26"/>
          <w:szCs w:val="26"/>
        </w:rPr>
        <w:t>м</w:t>
      </w:r>
      <w:r w:rsidRPr="00D35CD3">
        <w:rPr>
          <w:rFonts w:cstheme="minorHAnsi"/>
          <w:sz w:val="26"/>
          <w:szCs w:val="26"/>
        </w:rPr>
        <w:t>, полученным вне рамок предпринимательской деятельности.</w:t>
      </w:r>
    </w:p>
    <w:p w:rsidR="00C821D4" w:rsidRPr="00D35CD3" w:rsidRDefault="00C821D4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Данный довод Управлением не принят, как основанный н</w:t>
      </w:r>
      <w:r w:rsidR="00634E37" w:rsidRPr="00D35CD3">
        <w:rPr>
          <w:rFonts w:cstheme="minorHAnsi"/>
          <w:sz w:val="26"/>
          <w:szCs w:val="26"/>
        </w:rPr>
        <w:t>а</w:t>
      </w:r>
      <w:r w:rsidRPr="00D35CD3">
        <w:rPr>
          <w:rFonts w:cstheme="minorHAnsi"/>
          <w:sz w:val="26"/>
          <w:szCs w:val="26"/>
        </w:rPr>
        <w:t xml:space="preserve"> неправильном применении норм права. В соответствии с Налоговым кодексом особый порядок определения доходов в случае, если цена недвижимости меньше 70% кадастровой стоимости</w:t>
      </w:r>
      <w:r w:rsidR="00634E37" w:rsidRPr="00D35CD3">
        <w:rPr>
          <w:rFonts w:cstheme="minorHAnsi"/>
          <w:sz w:val="26"/>
          <w:szCs w:val="26"/>
        </w:rPr>
        <w:t>,</w:t>
      </w:r>
      <w:r w:rsidRPr="00D35CD3">
        <w:rPr>
          <w:rFonts w:cstheme="minorHAnsi"/>
          <w:sz w:val="26"/>
          <w:szCs w:val="26"/>
        </w:rPr>
        <w:t xml:space="preserve"> применяется ко всем физическим лицам, в том числе</w:t>
      </w:r>
      <w:r w:rsidR="009F34F7" w:rsidRPr="00D35CD3">
        <w:rPr>
          <w:rFonts w:cstheme="minorHAnsi"/>
          <w:sz w:val="26"/>
          <w:szCs w:val="26"/>
        </w:rPr>
        <w:t xml:space="preserve"> к</w:t>
      </w:r>
      <w:r w:rsidRPr="00D35CD3">
        <w:rPr>
          <w:rFonts w:cstheme="minorHAnsi"/>
          <w:sz w:val="26"/>
          <w:szCs w:val="26"/>
        </w:rPr>
        <w:t xml:space="preserve"> индивидуальным предпринимателям.</w:t>
      </w:r>
    </w:p>
    <w:p w:rsidR="00C821D4" w:rsidRPr="00D35CD3" w:rsidRDefault="00C821D4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</w:p>
    <w:p w:rsidR="00DA6298" w:rsidRPr="00D35CD3" w:rsidRDefault="00DA6298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Далее рассмотрим следующий спор.</w:t>
      </w:r>
      <w:r w:rsidR="0040055A" w:rsidRPr="00D35CD3">
        <w:rPr>
          <w:rFonts w:cstheme="minorHAnsi"/>
          <w:sz w:val="26"/>
          <w:szCs w:val="26"/>
          <w:u w:val="single"/>
        </w:rPr>
        <w:t xml:space="preserve"> Определение момента получения дохода</w:t>
      </w:r>
    </w:p>
    <w:p w:rsidR="00DA6298" w:rsidRPr="00D35CD3" w:rsidRDefault="00DA6298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 xml:space="preserve">Предприниматель </w:t>
      </w:r>
      <w:r w:rsidR="000A2153" w:rsidRPr="00D35CD3">
        <w:rPr>
          <w:rFonts w:cstheme="minorHAnsi"/>
          <w:sz w:val="26"/>
          <w:szCs w:val="26"/>
        </w:rPr>
        <w:t>в целях</w:t>
      </w:r>
      <w:r w:rsidR="00461513" w:rsidRPr="00D35CD3">
        <w:rPr>
          <w:rFonts w:cstheme="minorHAnsi"/>
          <w:sz w:val="26"/>
          <w:szCs w:val="26"/>
        </w:rPr>
        <w:t xml:space="preserve"> исполнени</w:t>
      </w:r>
      <w:r w:rsidR="000A2153" w:rsidRPr="00D35CD3">
        <w:rPr>
          <w:rFonts w:cstheme="minorHAnsi"/>
          <w:sz w:val="26"/>
          <w:szCs w:val="26"/>
        </w:rPr>
        <w:t>я</w:t>
      </w:r>
      <w:r w:rsidR="00461513" w:rsidRPr="00D35CD3">
        <w:rPr>
          <w:rFonts w:cstheme="minorHAnsi"/>
          <w:sz w:val="26"/>
          <w:szCs w:val="26"/>
        </w:rPr>
        <w:t xml:space="preserve"> договора поставки </w:t>
      </w:r>
      <w:r w:rsidRPr="00D35CD3">
        <w:rPr>
          <w:rFonts w:cstheme="minorHAnsi"/>
          <w:sz w:val="26"/>
          <w:szCs w:val="26"/>
        </w:rPr>
        <w:t xml:space="preserve">в декабре 2016 года получил денежные средства, </w:t>
      </w:r>
      <w:r w:rsidR="007D25D6" w:rsidRPr="00D35CD3">
        <w:rPr>
          <w:rFonts w:cstheme="minorHAnsi"/>
          <w:sz w:val="26"/>
          <w:szCs w:val="26"/>
        </w:rPr>
        <w:t xml:space="preserve">а </w:t>
      </w:r>
      <w:r w:rsidRPr="00D35CD3">
        <w:rPr>
          <w:rFonts w:cstheme="minorHAnsi"/>
          <w:sz w:val="26"/>
          <w:szCs w:val="26"/>
        </w:rPr>
        <w:t>товар покупателю</w:t>
      </w:r>
      <w:r w:rsidR="007D25D6" w:rsidRPr="00D35CD3">
        <w:rPr>
          <w:rFonts w:cstheme="minorHAnsi"/>
          <w:sz w:val="26"/>
          <w:szCs w:val="26"/>
        </w:rPr>
        <w:t xml:space="preserve"> отгрузил в январе 2017 года</w:t>
      </w:r>
      <w:r w:rsidRPr="00D35CD3">
        <w:rPr>
          <w:rFonts w:cstheme="minorHAnsi"/>
          <w:sz w:val="26"/>
          <w:szCs w:val="26"/>
        </w:rPr>
        <w:t xml:space="preserve">, при этом </w:t>
      </w:r>
      <w:r w:rsidRPr="00D35CD3">
        <w:rPr>
          <w:rFonts w:cstheme="minorHAnsi"/>
          <w:sz w:val="26"/>
          <w:szCs w:val="26"/>
        </w:rPr>
        <w:lastRenderedPageBreak/>
        <w:t>денежные средства, полученные в декабре 2016 года, не включил в налоговую базу по НДФЛ за 2016 год.</w:t>
      </w:r>
    </w:p>
    <w:p w:rsidR="00E55C4F" w:rsidRPr="00D35CD3" w:rsidRDefault="00DA6298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 xml:space="preserve">Инспекция по результатам налоговой проверки вынесла решение о привлечении к ответственности, </w:t>
      </w:r>
      <w:proofErr w:type="spellStart"/>
      <w:r w:rsidRPr="00D35CD3">
        <w:rPr>
          <w:rFonts w:cstheme="minorHAnsi"/>
          <w:sz w:val="26"/>
          <w:szCs w:val="26"/>
        </w:rPr>
        <w:t>доначислила</w:t>
      </w:r>
      <w:proofErr w:type="spellEnd"/>
      <w:r w:rsidRPr="00D35CD3">
        <w:rPr>
          <w:rFonts w:cstheme="minorHAnsi"/>
          <w:sz w:val="26"/>
          <w:szCs w:val="26"/>
        </w:rPr>
        <w:t xml:space="preserve"> налог, а также штраф и пени. </w:t>
      </w:r>
    </w:p>
    <w:p w:rsidR="00DA6298" w:rsidRPr="00D35CD3" w:rsidRDefault="00E55C4F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Р</w:t>
      </w:r>
      <w:r w:rsidR="00DA6298" w:rsidRPr="00D35CD3">
        <w:rPr>
          <w:rFonts w:cstheme="minorHAnsi"/>
          <w:sz w:val="26"/>
          <w:szCs w:val="26"/>
        </w:rPr>
        <w:t xml:space="preserve">ешение </w:t>
      </w:r>
      <w:r w:rsidR="00AE3E93" w:rsidRPr="00D35CD3">
        <w:rPr>
          <w:rFonts w:cstheme="minorHAnsi"/>
          <w:sz w:val="26"/>
          <w:szCs w:val="26"/>
        </w:rPr>
        <w:t>И</w:t>
      </w:r>
      <w:r w:rsidR="00DA6298" w:rsidRPr="00D35CD3">
        <w:rPr>
          <w:rFonts w:cstheme="minorHAnsi"/>
          <w:sz w:val="26"/>
          <w:szCs w:val="26"/>
        </w:rPr>
        <w:t>нспекции</w:t>
      </w:r>
      <w:r w:rsidRPr="00D35CD3">
        <w:rPr>
          <w:rFonts w:cstheme="minorHAnsi"/>
          <w:sz w:val="26"/>
          <w:szCs w:val="26"/>
        </w:rPr>
        <w:t xml:space="preserve"> было </w:t>
      </w:r>
      <w:r w:rsidR="00DA6298" w:rsidRPr="00D35CD3">
        <w:rPr>
          <w:rFonts w:cstheme="minorHAnsi"/>
          <w:sz w:val="26"/>
          <w:szCs w:val="26"/>
        </w:rPr>
        <w:t>обжалова</w:t>
      </w:r>
      <w:r w:rsidRPr="00D35CD3">
        <w:rPr>
          <w:rFonts w:cstheme="minorHAnsi"/>
          <w:sz w:val="26"/>
          <w:szCs w:val="26"/>
        </w:rPr>
        <w:t>но</w:t>
      </w:r>
      <w:r w:rsidR="00DA6298" w:rsidRPr="00D35CD3">
        <w:rPr>
          <w:rFonts w:cstheme="minorHAnsi"/>
          <w:sz w:val="26"/>
          <w:szCs w:val="26"/>
        </w:rPr>
        <w:t xml:space="preserve"> в Управление.</w:t>
      </w:r>
    </w:p>
    <w:p w:rsidR="00DA6298" w:rsidRPr="00D35CD3" w:rsidRDefault="00467B35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В</w:t>
      </w:r>
      <w:r w:rsidR="00E66D0B" w:rsidRPr="00D35CD3">
        <w:rPr>
          <w:rFonts w:cstheme="minorHAnsi"/>
          <w:sz w:val="26"/>
          <w:szCs w:val="26"/>
        </w:rPr>
        <w:t xml:space="preserve"> жалобе указ</w:t>
      </w:r>
      <w:r w:rsidRPr="00D35CD3">
        <w:rPr>
          <w:rFonts w:cstheme="minorHAnsi"/>
          <w:sz w:val="26"/>
          <w:szCs w:val="26"/>
        </w:rPr>
        <w:t xml:space="preserve">ано на </w:t>
      </w:r>
      <w:r w:rsidR="00E66D0B" w:rsidRPr="00D35CD3">
        <w:rPr>
          <w:rFonts w:cstheme="minorHAnsi"/>
          <w:sz w:val="26"/>
          <w:szCs w:val="26"/>
        </w:rPr>
        <w:t>примен</w:t>
      </w:r>
      <w:r w:rsidRPr="00D35CD3">
        <w:rPr>
          <w:rFonts w:cstheme="minorHAnsi"/>
          <w:sz w:val="26"/>
          <w:szCs w:val="26"/>
        </w:rPr>
        <w:t>ение</w:t>
      </w:r>
      <w:r w:rsidR="00E66D0B" w:rsidRPr="00D35CD3">
        <w:rPr>
          <w:rFonts w:cstheme="minorHAnsi"/>
          <w:sz w:val="26"/>
          <w:szCs w:val="26"/>
        </w:rPr>
        <w:t xml:space="preserve"> </w:t>
      </w:r>
      <w:r w:rsidR="00AE3E93" w:rsidRPr="00D35CD3">
        <w:rPr>
          <w:rFonts w:cstheme="minorHAnsi"/>
          <w:sz w:val="26"/>
          <w:szCs w:val="26"/>
        </w:rPr>
        <w:t xml:space="preserve">налогоплательщиком </w:t>
      </w:r>
      <w:r w:rsidR="00E66D0B" w:rsidRPr="00D35CD3">
        <w:rPr>
          <w:rFonts w:cstheme="minorHAnsi"/>
          <w:sz w:val="26"/>
          <w:szCs w:val="26"/>
        </w:rPr>
        <w:t>метод</w:t>
      </w:r>
      <w:r w:rsidRPr="00D35CD3">
        <w:rPr>
          <w:rFonts w:cstheme="minorHAnsi"/>
          <w:sz w:val="26"/>
          <w:szCs w:val="26"/>
        </w:rPr>
        <w:t>а</w:t>
      </w:r>
      <w:r w:rsidR="00E66D0B" w:rsidRPr="00D35CD3">
        <w:rPr>
          <w:rFonts w:cstheme="minorHAnsi"/>
          <w:sz w:val="26"/>
          <w:szCs w:val="26"/>
        </w:rPr>
        <w:t xml:space="preserve"> начисления,</w:t>
      </w:r>
      <w:r w:rsidR="00DA6298" w:rsidRPr="00D35CD3">
        <w:rPr>
          <w:rFonts w:cstheme="minorHAnsi"/>
          <w:sz w:val="26"/>
          <w:szCs w:val="26"/>
        </w:rPr>
        <w:t xml:space="preserve"> </w:t>
      </w:r>
      <w:r w:rsidR="00E66D0B" w:rsidRPr="00D35CD3">
        <w:rPr>
          <w:rFonts w:cstheme="minorHAnsi"/>
          <w:sz w:val="26"/>
          <w:szCs w:val="26"/>
        </w:rPr>
        <w:t xml:space="preserve">поэтому, по мнению Предпринимателя, </w:t>
      </w:r>
      <w:r w:rsidR="00DA6298" w:rsidRPr="00D35CD3">
        <w:rPr>
          <w:rFonts w:cstheme="minorHAnsi"/>
          <w:sz w:val="26"/>
          <w:szCs w:val="26"/>
        </w:rPr>
        <w:t>датой получения дохода будет являться дата отгрузки товара, а поскольку отгрузка произведена в 2017 году, соответственно, и доход должен учитываться при исчислении НДФЛ за 2017 год, а не за 2016 год.</w:t>
      </w:r>
    </w:p>
    <w:p w:rsidR="00E33BDD" w:rsidRPr="00D35CD3" w:rsidRDefault="00DA6298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Однако</w:t>
      </w:r>
      <w:proofErr w:type="gramStart"/>
      <w:r w:rsidRPr="00D35CD3">
        <w:rPr>
          <w:rFonts w:cstheme="minorHAnsi"/>
          <w:sz w:val="26"/>
          <w:szCs w:val="26"/>
        </w:rPr>
        <w:t>,</w:t>
      </w:r>
      <w:proofErr w:type="gramEnd"/>
      <w:r w:rsidRPr="00D35CD3">
        <w:rPr>
          <w:rFonts w:cstheme="minorHAnsi"/>
          <w:sz w:val="26"/>
          <w:szCs w:val="26"/>
        </w:rPr>
        <w:t xml:space="preserve"> </w:t>
      </w:r>
      <w:r w:rsidR="00467B35" w:rsidRPr="00D35CD3">
        <w:rPr>
          <w:rFonts w:cstheme="minorHAnsi"/>
          <w:sz w:val="26"/>
          <w:szCs w:val="26"/>
        </w:rPr>
        <w:t>Заяви</w:t>
      </w:r>
      <w:r w:rsidRPr="00D35CD3">
        <w:rPr>
          <w:rFonts w:cstheme="minorHAnsi"/>
          <w:sz w:val="26"/>
          <w:szCs w:val="26"/>
        </w:rPr>
        <w:t>телем не учтено, что статьей 223 Кодекса установлен особый порядок определения момента получения дохода в целях исчисления НДФЛ. При получении доходов в денежной форме датой фактического получения дохода признается день выплаты дохода, в том числе перечисления дохода на счета налогоплательщика в банках, независимо от даты отгрузки товара.</w:t>
      </w:r>
    </w:p>
    <w:p w:rsidR="00E33BDD" w:rsidRPr="00D35CD3" w:rsidRDefault="00E33BDD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Высший Арбитражный Суд Российской Федерации в определе</w:t>
      </w:r>
      <w:r w:rsidR="009F34F7" w:rsidRPr="00D35CD3">
        <w:rPr>
          <w:rFonts w:cstheme="minorHAnsi"/>
          <w:sz w:val="26"/>
          <w:szCs w:val="26"/>
        </w:rPr>
        <w:t>нии от 13.09.2011 № ВАС-8951/11 указал, что</w:t>
      </w:r>
      <w:r w:rsidRPr="00D35CD3">
        <w:rPr>
          <w:rFonts w:cstheme="minorHAnsi"/>
          <w:sz w:val="26"/>
          <w:szCs w:val="26"/>
        </w:rPr>
        <w:t xml:space="preserve"> дата получения дохода применительно к НДФЛ определяется в соответствии со статьей 223 Кодекса независимо от того, какой метод: начисления или кассовый избрал налогоплательщик.</w:t>
      </w:r>
    </w:p>
    <w:p w:rsidR="00DA6298" w:rsidRPr="00D35CD3" w:rsidRDefault="00467B35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Ж</w:t>
      </w:r>
      <w:r w:rsidR="00DA6298" w:rsidRPr="00D35CD3">
        <w:rPr>
          <w:rFonts w:cstheme="minorHAnsi"/>
          <w:sz w:val="26"/>
          <w:szCs w:val="26"/>
        </w:rPr>
        <w:t>алоба оставлена без удовлетворения.</w:t>
      </w:r>
    </w:p>
    <w:p w:rsidR="00E66D0B" w:rsidRPr="00D35CD3" w:rsidRDefault="00E66D0B" w:rsidP="00857B0B">
      <w:pPr>
        <w:tabs>
          <w:tab w:val="left" w:pos="709"/>
        </w:tabs>
        <w:snapToGrid w:val="0"/>
        <w:spacing w:after="0" w:line="240" w:lineRule="auto"/>
        <w:ind w:firstLine="709"/>
        <w:jc w:val="center"/>
        <w:rPr>
          <w:rFonts w:cstheme="minorHAnsi"/>
          <w:sz w:val="26"/>
          <w:szCs w:val="26"/>
        </w:rPr>
      </w:pPr>
    </w:p>
    <w:p w:rsidR="00E66D0B" w:rsidRPr="00D35CD3" w:rsidRDefault="0039130C" w:rsidP="0039130C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  <w:u w:val="single"/>
        </w:rPr>
      </w:pPr>
      <w:r w:rsidRPr="00D35CD3">
        <w:rPr>
          <w:rFonts w:cstheme="minorHAnsi"/>
          <w:sz w:val="26"/>
          <w:szCs w:val="26"/>
        </w:rPr>
        <w:t xml:space="preserve">Следующая категория жалоб </w:t>
      </w:r>
      <w:r w:rsidR="00006E47" w:rsidRPr="00D35CD3">
        <w:rPr>
          <w:rFonts w:cstheme="minorHAnsi"/>
          <w:sz w:val="26"/>
          <w:szCs w:val="26"/>
        </w:rPr>
        <w:t>по нарушению</w:t>
      </w:r>
      <w:r w:rsidRPr="00D35CD3">
        <w:rPr>
          <w:rFonts w:cstheme="minorHAnsi"/>
          <w:sz w:val="26"/>
          <w:szCs w:val="26"/>
        </w:rPr>
        <w:t xml:space="preserve"> </w:t>
      </w:r>
      <w:r w:rsidR="0029471A" w:rsidRPr="00D35CD3">
        <w:rPr>
          <w:rFonts w:cstheme="minorHAnsi"/>
          <w:sz w:val="26"/>
          <w:szCs w:val="26"/>
          <w:u w:val="single"/>
        </w:rPr>
        <w:t>Обязанност</w:t>
      </w:r>
      <w:r w:rsidRPr="00D35CD3">
        <w:rPr>
          <w:rFonts w:cstheme="minorHAnsi"/>
          <w:sz w:val="26"/>
          <w:szCs w:val="26"/>
          <w:u w:val="single"/>
        </w:rPr>
        <w:t>и</w:t>
      </w:r>
      <w:r w:rsidR="0029471A" w:rsidRPr="00D35CD3">
        <w:rPr>
          <w:rFonts w:cstheme="minorHAnsi"/>
          <w:sz w:val="26"/>
          <w:szCs w:val="26"/>
          <w:u w:val="single"/>
        </w:rPr>
        <w:t xml:space="preserve"> налогового агента по перечислению НДФЛ</w:t>
      </w:r>
    </w:p>
    <w:p w:rsidR="00BA70AD" w:rsidRPr="00D35CD3" w:rsidRDefault="00BA70AD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Предприниматели,</w:t>
      </w:r>
      <w:r w:rsidR="009F34F7" w:rsidRPr="00D35CD3">
        <w:rPr>
          <w:rFonts w:cstheme="minorHAnsi"/>
          <w:sz w:val="26"/>
          <w:szCs w:val="26"/>
        </w:rPr>
        <w:t xml:space="preserve"> имеющие работников, </w:t>
      </w:r>
      <w:r w:rsidRPr="00D35CD3">
        <w:rPr>
          <w:rFonts w:cstheme="minorHAnsi"/>
          <w:sz w:val="26"/>
          <w:szCs w:val="26"/>
        </w:rPr>
        <w:t xml:space="preserve">в соответствии с Налоговым кодексом </w:t>
      </w:r>
      <w:r w:rsidR="009F34F7" w:rsidRPr="00D35CD3">
        <w:rPr>
          <w:rFonts w:cstheme="minorHAnsi"/>
          <w:sz w:val="26"/>
          <w:szCs w:val="26"/>
        </w:rPr>
        <w:t>признаются налоговыми агентами по НДФЛ, обязаны исчислять, удерживать и перечислять в бюджет суммы НДФЛ с заработной платы и иных доходов, выплачиваемых своим работникам.</w:t>
      </w:r>
    </w:p>
    <w:p w:rsidR="00BA70AD" w:rsidRPr="00D35CD3" w:rsidRDefault="005956E9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Инспекция привлекла Предпринимателя</w:t>
      </w:r>
      <w:r w:rsidR="009F34F7" w:rsidRPr="00D35CD3">
        <w:rPr>
          <w:rFonts w:cstheme="minorHAnsi"/>
          <w:sz w:val="26"/>
          <w:szCs w:val="26"/>
        </w:rPr>
        <w:t>, как налогового агента,</w:t>
      </w:r>
      <w:r w:rsidRPr="00D35CD3">
        <w:rPr>
          <w:rFonts w:cstheme="minorHAnsi"/>
          <w:sz w:val="26"/>
          <w:szCs w:val="26"/>
        </w:rPr>
        <w:t xml:space="preserve"> к ответственности, предусмотренной статьей 123 Кодекса в связи с нарушением срока перечисления НДФЛ в бюджет.</w:t>
      </w:r>
    </w:p>
    <w:p w:rsidR="00240C53" w:rsidRPr="00D35CD3" w:rsidRDefault="00240C53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Р</w:t>
      </w:r>
      <w:r w:rsidR="005956E9" w:rsidRPr="00D35CD3">
        <w:rPr>
          <w:rFonts w:cstheme="minorHAnsi"/>
          <w:sz w:val="26"/>
          <w:szCs w:val="26"/>
        </w:rPr>
        <w:t>ешение Инспекции о привлечении к ответственности</w:t>
      </w:r>
      <w:r w:rsidRPr="00D35CD3">
        <w:rPr>
          <w:rFonts w:cstheme="minorHAnsi"/>
          <w:sz w:val="26"/>
          <w:szCs w:val="26"/>
        </w:rPr>
        <w:t xml:space="preserve"> было обжаловано в Управление</w:t>
      </w:r>
      <w:r w:rsidR="005956E9" w:rsidRPr="00D35CD3">
        <w:rPr>
          <w:rFonts w:cstheme="minorHAnsi"/>
          <w:sz w:val="26"/>
          <w:szCs w:val="26"/>
        </w:rPr>
        <w:t xml:space="preserve">. </w:t>
      </w:r>
    </w:p>
    <w:p w:rsidR="005956E9" w:rsidRPr="00D35CD3" w:rsidRDefault="00240C53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proofErr w:type="gramStart"/>
      <w:r w:rsidRPr="00D35CD3">
        <w:rPr>
          <w:rFonts w:cstheme="minorHAnsi"/>
          <w:sz w:val="26"/>
          <w:szCs w:val="26"/>
        </w:rPr>
        <w:t xml:space="preserve">В жалобе указано на </w:t>
      </w:r>
      <w:r w:rsidR="005956E9" w:rsidRPr="00D35CD3">
        <w:rPr>
          <w:rFonts w:cstheme="minorHAnsi"/>
          <w:sz w:val="26"/>
          <w:szCs w:val="26"/>
        </w:rPr>
        <w:t xml:space="preserve"> </w:t>
      </w:r>
      <w:r w:rsidRPr="00D35CD3">
        <w:rPr>
          <w:rFonts w:cstheme="minorHAnsi"/>
          <w:sz w:val="26"/>
          <w:szCs w:val="26"/>
        </w:rPr>
        <w:t>отсутствие</w:t>
      </w:r>
      <w:r w:rsidR="005956E9" w:rsidRPr="00D35CD3">
        <w:rPr>
          <w:rFonts w:cstheme="minorHAnsi"/>
          <w:sz w:val="26"/>
          <w:szCs w:val="26"/>
        </w:rPr>
        <w:t xml:space="preserve"> возможности перечислить удержанный НДФЛ в бюджет,</w:t>
      </w:r>
      <w:r w:rsidR="009F34F7" w:rsidRPr="00D35CD3">
        <w:rPr>
          <w:rFonts w:cstheme="minorHAnsi"/>
          <w:sz w:val="26"/>
          <w:szCs w:val="26"/>
        </w:rPr>
        <w:t xml:space="preserve"> поскольку</w:t>
      </w:r>
      <w:r w:rsidR="005956E9" w:rsidRPr="00D35CD3">
        <w:rPr>
          <w:rFonts w:cstheme="minorHAnsi"/>
          <w:sz w:val="26"/>
          <w:szCs w:val="26"/>
        </w:rPr>
        <w:t xml:space="preserve"> в </w:t>
      </w:r>
      <w:r w:rsidR="00E32791" w:rsidRPr="00D35CD3">
        <w:rPr>
          <w:rFonts w:cstheme="minorHAnsi"/>
          <w:sz w:val="26"/>
          <w:szCs w:val="26"/>
        </w:rPr>
        <w:t>д</w:t>
      </w:r>
      <w:r w:rsidR="005956E9" w:rsidRPr="00D35CD3">
        <w:rPr>
          <w:rFonts w:cstheme="minorHAnsi"/>
          <w:sz w:val="26"/>
          <w:szCs w:val="26"/>
        </w:rPr>
        <w:t>анный период операции Предпринимателя по счетам в банке были приостановлены банком по решению налогового органа в рамках взыскания задолженности.</w:t>
      </w:r>
      <w:proofErr w:type="gramEnd"/>
    </w:p>
    <w:p w:rsidR="005956E9" w:rsidRPr="00D35CD3" w:rsidRDefault="005956E9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 xml:space="preserve">Вместе с тем, Предпринимателем не учтено, что в соответствии со статьей 76 </w:t>
      </w:r>
      <w:r w:rsidR="00E32791" w:rsidRPr="00D35CD3">
        <w:rPr>
          <w:rFonts w:cstheme="minorHAnsi"/>
          <w:sz w:val="26"/>
          <w:szCs w:val="26"/>
        </w:rPr>
        <w:t>Налогового к</w:t>
      </w:r>
      <w:r w:rsidRPr="00D35CD3">
        <w:rPr>
          <w:rFonts w:cstheme="minorHAnsi"/>
          <w:sz w:val="26"/>
          <w:szCs w:val="26"/>
        </w:rPr>
        <w:t xml:space="preserve">одекса </w:t>
      </w:r>
      <w:r w:rsidR="00E66D0B" w:rsidRPr="00D35CD3">
        <w:rPr>
          <w:rFonts w:cstheme="minorHAnsi"/>
          <w:sz w:val="26"/>
          <w:szCs w:val="26"/>
        </w:rPr>
        <w:t>приостановление операций по счет</w:t>
      </w:r>
      <w:r w:rsidRPr="00D35CD3">
        <w:rPr>
          <w:rFonts w:cstheme="minorHAnsi"/>
          <w:sz w:val="26"/>
          <w:szCs w:val="26"/>
        </w:rPr>
        <w:t>у не распространяется на операции по списанию денежных сре</w:t>
      </w:r>
      <w:proofErr w:type="gramStart"/>
      <w:r w:rsidRPr="00D35CD3">
        <w:rPr>
          <w:rFonts w:cstheme="minorHAnsi"/>
          <w:sz w:val="26"/>
          <w:szCs w:val="26"/>
        </w:rPr>
        <w:t>дств в сч</w:t>
      </w:r>
      <w:proofErr w:type="gramEnd"/>
      <w:r w:rsidRPr="00D35CD3">
        <w:rPr>
          <w:rFonts w:cstheme="minorHAnsi"/>
          <w:sz w:val="26"/>
          <w:szCs w:val="26"/>
        </w:rPr>
        <w:t>ет уплаты налогов. Кроме того, индивидуальный предприниматель в соответствии со статьей 45 Кодекса имел возможность исполнить обязанность по перечислению налога в бюджет путем внесения в банк наличных денежных средств.</w:t>
      </w:r>
    </w:p>
    <w:p w:rsidR="00E66D0B" w:rsidRPr="00D35CD3" w:rsidRDefault="005956E9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Из ма</w:t>
      </w:r>
      <w:r w:rsidR="00E66D0B" w:rsidRPr="00D35CD3">
        <w:rPr>
          <w:rFonts w:cstheme="minorHAnsi"/>
          <w:sz w:val="26"/>
          <w:szCs w:val="26"/>
        </w:rPr>
        <w:t xml:space="preserve">териалов жалобы не следует, что налоговый агент в рассматриваемом </w:t>
      </w:r>
      <w:r w:rsidRPr="00D35CD3">
        <w:rPr>
          <w:rFonts w:cstheme="minorHAnsi"/>
          <w:sz w:val="26"/>
          <w:szCs w:val="26"/>
        </w:rPr>
        <w:t>периоде</w:t>
      </w:r>
      <w:r w:rsidR="00E66D0B" w:rsidRPr="00D35CD3">
        <w:rPr>
          <w:rFonts w:cstheme="minorHAnsi"/>
          <w:sz w:val="26"/>
          <w:szCs w:val="26"/>
        </w:rPr>
        <w:t xml:space="preserve"> обращался в банк для </w:t>
      </w:r>
      <w:proofErr w:type="gramStart"/>
      <w:r w:rsidR="00E66D0B" w:rsidRPr="00D35CD3">
        <w:rPr>
          <w:rFonts w:cstheme="minorHAnsi"/>
          <w:sz w:val="26"/>
          <w:szCs w:val="26"/>
        </w:rPr>
        <w:t>перечисления</w:t>
      </w:r>
      <w:proofErr w:type="gramEnd"/>
      <w:r w:rsidR="00E66D0B" w:rsidRPr="00D35CD3">
        <w:rPr>
          <w:rFonts w:cstheme="minorHAnsi"/>
          <w:sz w:val="26"/>
          <w:szCs w:val="26"/>
        </w:rPr>
        <w:t xml:space="preserve"> удержанного НДФЛ в бюджет и ему было отказано в осуществлении такой операции.</w:t>
      </w:r>
    </w:p>
    <w:p w:rsidR="005956E9" w:rsidRPr="00D35CD3" w:rsidRDefault="005956E9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 xml:space="preserve">В связи с чем, обстоятельства, исключающие вину </w:t>
      </w:r>
      <w:r w:rsidR="00EA23F4" w:rsidRPr="00D35CD3">
        <w:rPr>
          <w:rFonts w:cstheme="minorHAnsi"/>
          <w:sz w:val="26"/>
          <w:szCs w:val="26"/>
        </w:rPr>
        <w:t>П</w:t>
      </w:r>
      <w:r w:rsidRPr="00D35CD3">
        <w:rPr>
          <w:rFonts w:cstheme="minorHAnsi"/>
          <w:sz w:val="26"/>
          <w:szCs w:val="26"/>
        </w:rPr>
        <w:t>редпринимателя в совершении налогового правонарушения</w:t>
      </w:r>
      <w:r w:rsidR="00EA23F4" w:rsidRPr="00D35CD3">
        <w:rPr>
          <w:rFonts w:cstheme="minorHAnsi"/>
          <w:sz w:val="26"/>
          <w:szCs w:val="26"/>
        </w:rPr>
        <w:t>,</w:t>
      </w:r>
      <w:r w:rsidRPr="00D35CD3">
        <w:rPr>
          <w:rFonts w:cstheme="minorHAnsi"/>
          <w:sz w:val="26"/>
          <w:szCs w:val="26"/>
        </w:rPr>
        <w:t xml:space="preserve"> в ходе рассмотрения жалобы не установлены, жалоба оставлена без удовлетворения.</w:t>
      </w:r>
    </w:p>
    <w:p w:rsidR="009071E9" w:rsidRPr="00D35CD3" w:rsidRDefault="009071E9" w:rsidP="00857B0B">
      <w:pPr>
        <w:tabs>
          <w:tab w:val="left" w:pos="709"/>
        </w:tabs>
        <w:snapToGrid w:val="0"/>
        <w:spacing w:after="0" w:line="240" w:lineRule="auto"/>
        <w:ind w:firstLine="709"/>
        <w:jc w:val="center"/>
        <w:rPr>
          <w:rFonts w:cstheme="minorHAnsi"/>
          <w:sz w:val="26"/>
          <w:szCs w:val="26"/>
        </w:rPr>
      </w:pPr>
    </w:p>
    <w:p w:rsidR="00890FDF" w:rsidRPr="00D35CD3" w:rsidRDefault="00F033E0" w:rsidP="00F033E0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  <w:u w:val="single"/>
        </w:rPr>
      </w:pPr>
      <w:r w:rsidRPr="00D35CD3">
        <w:rPr>
          <w:rFonts w:cstheme="minorHAnsi"/>
          <w:sz w:val="26"/>
          <w:szCs w:val="26"/>
        </w:rPr>
        <w:t xml:space="preserve">Следующий случай. </w:t>
      </w:r>
      <w:r w:rsidR="00890FDF" w:rsidRPr="00D35CD3">
        <w:rPr>
          <w:rFonts w:cstheme="minorHAnsi"/>
          <w:sz w:val="26"/>
          <w:szCs w:val="26"/>
          <w:u w:val="single"/>
        </w:rPr>
        <w:t>Материальная</w:t>
      </w:r>
      <w:r w:rsidR="00EA23F4" w:rsidRPr="00D35CD3">
        <w:rPr>
          <w:rFonts w:cstheme="minorHAnsi"/>
          <w:sz w:val="26"/>
          <w:szCs w:val="26"/>
          <w:u w:val="single"/>
        </w:rPr>
        <w:t xml:space="preserve"> выгода</w:t>
      </w:r>
      <w:r w:rsidR="00890FDF" w:rsidRPr="00D35CD3">
        <w:rPr>
          <w:rFonts w:cstheme="minorHAnsi"/>
          <w:sz w:val="26"/>
          <w:szCs w:val="26"/>
          <w:u w:val="single"/>
        </w:rPr>
        <w:t xml:space="preserve"> в виде списания долга по кредитному договору</w:t>
      </w:r>
    </w:p>
    <w:p w:rsidR="00890FDF" w:rsidRPr="00D35CD3" w:rsidRDefault="00890FDF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 xml:space="preserve">Предпринимателем заключен кредитный договор с банком. </w:t>
      </w:r>
      <w:r w:rsidR="00EA23F4" w:rsidRPr="00D35CD3">
        <w:rPr>
          <w:rFonts w:cstheme="minorHAnsi"/>
          <w:sz w:val="26"/>
          <w:szCs w:val="26"/>
        </w:rPr>
        <w:t>П</w:t>
      </w:r>
      <w:r w:rsidRPr="00D35CD3">
        <w:rPr>
          <w:rFonts w:cstheme="minorHAnsi"/>
          <w:sz w:val="26"/>
          <w:szCs w:val="26"/>
        </w:rPr>
        <w:t>осле получения кредита от банка</w:t>
      </w:r>
      <w:r w:rsidR="00EA23F4" w:rsidRPr="00D35CD3">
        <w:rPr>
          <w:rFonts w:cstheme="minorHAnsi"/>
          <w:sz w:val="26"/>
          <w:szCs w:val="26"/>
        </w:rPr>
        <w:t xml:space="preserve"> Предприниматель</w:t>
      </w:r>
      <w:r w:rsidRPr="00D35CD3">
        <w:rPr>
          <w:rFonts w:cstheme="minorHAnsi"/>
          <w:sz w:val="26"/>
          <w:szCs w:val="26"/>
        </w:rPr>
        <w:t xml:space="preserve"> в дальнейшем долг перед банком не погасил. Спустя некоторое время банк</w:t>
      </w:r>
      <w:r w:rsidR="00EA23F4" w:rsidRPr="00D35CD3">
        <w:rPr>
          <w:rFonts w:cstheme="minorHAnsi"/>
          <w:sz w:val="26"/>
          <w:szCs w:val="26"/>
        </w:rPr>
        <w:t xml:space="preserve"> простил долг и</w:t>
      </w:r>
      <w:r w:rsidRPr="00D35CD3">
        <w:rPr>
          <w:rFonts w:cstheme="minorHAnsi"/>
          <w:sz w:val="26"/>
          <w:szCs w:val="26"/>
        </w:rPr>
        <w:t xml:space="preserve"> списал задолженность </w:t>
      </w:r>
      <w:r w:rsidR="00EA23F4" w:rsidRPr="00D35CD3">
        <w:rPr>
          <w:rFonts w:cstheme="minorHAnsi"/>
          <w:sz w:val="26"/>
          <w:szCs w:val="26"/>
        </w:rPr>
        <w:t xml:space="preserve">за счет собственных резервов, как безнадежную </w:t>
      </w:r>
      <w:proofErr w:type="gramStart"/>
      <w:r w:rsidR="00EA23F4" w:rsidRPr="00D35CD3">
        <w:rPr>
          <w:rFonts w:cstheme="minorHAnsi"/>
          <w:sz w:val="26"/>
          <w:szCs w:val="26"/>
        </w:rPr>
        <w:t>ко</w:t>
      </w:r>
      <w:proofErr w:type="gramEnd"/>
      <w:r w:rsidR="00EA23F4" w:rsidRPr="00D35CD3">
        <w:rPr>
          <w:rFonts w:cstheme="minorHAnsi"/>
          <w:sz w:val="26"/>
          <w:szCs w:val="26"/>
        </w:rPr>
        <w:t xml:space="preserve"> взысканию.</w:t>
      </w:r>
    </w:p>
    <w:p w:rsidR="00890FDF" w:rsidRPr="00D35CD3" w:rsidRDefault="00890FDF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 xml:space="preserve">Инспекция после получения от банка информации о списании задолженности провела налоговую проверку Предпринимателя, по результатам проверки </w:t>
      </w:r>
      <w:proofErr w:type="spellStart"/>
      <w:r w:rsidRPr="00D35CD3">
        <w:rPr>
          <w:rFonts w:cstheme="minorHAnsi"/>
          <w:sz w:val="26"/>
          <w:szCs w:val="26"/>
        </w:rPr>
        <w:t>доначислила</w:t>
      </w:r>
      <w:proofErr w:type="spellEnd"/>
      <w:r w:rsidRPr="00D35CD3">
        <w:rPr>
          <w:rFonts w:cstheme="minorHAnsi"/>
          <w:sz w:val="26"/>
          <w:szCs w:val="26"/>
        </w:rPr>
        <w:t xml:space="preserve"> НДФЛ на сумму списанной задолженности, соответствующий штраф и пени.</w:t>
      </w:r>
    </w:p>
    <w:p w:rsidR="00701995" w:rsidRPr="00D35CD3" w:rsidRDefault="00241EF9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Н</w:t>
      </w:r>
      <w:r w:rsidR="00890FDF" w:rsidRPr="00D35CD3">
        <w:rPr>
          <w:rFonts w:cstheme="minorHAnsi"/>
          <w:sz w:val="26"/>
          <w:szCs w:val="26"/>
        </w:rPr>
        <w:t>е согласившись с решением Инспек</w:t>
      </w:r>
      <w:r w:rsidR="00EA23F4" w:rsidRPr="00D35CD3">
        <w:rPr>
          <w:rFonts w:cstheme="minorHAnsi"/>
          <w:sz w:val="26"/>
          <w:szCs w:val="26"/>
        </w:rPr>
        <w:t>ции,</w:t>
      </w:r>
      <w:r w:rsidRPr="00D35CD3">
        <w:rPr>
          <w:rFonts w:cstheme="minorHAnsi"/>
          <w:sz w:val="26"/>
          <w:szCs w:val="26"/>
        </w:rPr>
        <w:t xml:space="preserve"> Предприниматель</w:t>
      </w:r>
      <w:r w:rsidR="00EA23F4" w:rsidRPr="00D35CD3">
        <w:rPr>
          <w:rFonts w:cstheme="minorHAnsi"/>
          <w:sz w:val="26"/>
          <w:szCs w:val="26"/>
        </w:rPr>
        <w:t xml:space="preserve"> обжаловал его в Управление, </w:t>
      </w:r>
      <w:r w:rsidR="00701995" w:rsidRPr="00D35CD3">
        <w:rPr>
          <w:rFonts w:cstheme="minorHAnsi"/>
          <w:sz w:val="26"/>
          <w:szCs w:val="26"/>
        </w:rPr>
        <w:t>счита</w:t>
      </w:r>
      <w:r w:rsidRPr="00D35CD3">
        <w:rPr>
          <w:rFonts w:cstheme="minorHAnsi"/>
          <w:sz w:val="26"/>
          <w:szCs w:val="26"/>
        </w:rPr>
        <w:t>я</w:t>
      </w:r>
      <w:r w:rsidR="00EA23F4" w:rsidRPr="00D35CD3">
        <w:rPr>
          <w:rFonts w:cstheme="minorHAnsi"/>
          <w:sz w:val="26"/>
          <w:szCs w:val="26"/>
        </w:rPr>
        <w:t xml:space="preserve">, что </w:t>
      </w:r>
      <w:r w:rsidR="00701995" w:rsidRPr="00D35CD3">
        <w:rPr>
          <w:rFonts w:cstheme="minorHAnsi"/>
          <w:sz w:val="26"/>
          <w:szCs w:val="26"/>
        </w:rPr>
        <w:t xml:space="preserve">списание банком задолженности не влечет возникновения у Предпринимателя дохода, подлежащего </w:t>
      </w:r>
      <w:r w:rsidR="008260BB" w:rsidRPr="00D35CD3">
        <w:rPr>
          <w:rFonts w:cstheme="minorHAnsi"/>
          <w:sz w:val="26"/>
          <w:szCs w:val="26"/>
        </w:rPr>
        <w:t>налогообложению</w:t>
      </w:r>
      <w:r w:rsidR="00701995" w:rsidRPr="00D35CD3">
        <w:rPr>
          <w:rFonts w:cstheme="minorHAnsi"/>
          <w:sz w:val="26"/>
          <w:szCs w:val="26"/>
        </w:rPr>
        <w:t>.</w:t>
      </w:r>
    </w:p>
    <w:p w:rsidR="003F2597" w:rsidRPr="00D35CD3" w:rsidRDefault="003F2597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Управлением жалоба Предпринимателя признана необоснованной и оставлена без удовлетворения.</w:t>
      </w:r>
    </w:p>
    <w:p w:rsidR="0029471A" w:rsidRPr="00D35CD3" w:rsidRDefault="003F2597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 xml:space="preserve">Согласно статье 210 Кодекса при определении налоговой базы по НДФЛ учитываются все доходы, полученные как в денежной форме, так и в натуральной форме или в виде материальной выгоды. </w:t>
      </w:r>
    </w:p>
    <w:p w:rsidR="0029471A" w:rsidRPr="00D35CD3" w:rsidRDefault="0029471A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При прощении банком клиенту задолженности по кредитному договору с клиента-должника снимается обязанность по их оплате, появляется возможность распоряжаться денежными средствами по своему усмотрению, то есть у него возникает экономическая выгода и, соответственно, доход в размере суммы прощенной банком клиенту задолженности по кредитному договору, подлежащий обложению НДФЛ в общеустановленном порядке.</w:t>
      </w:r>
    </w:p>
    <w:p w:rsidR="0029471A" w:rsidRPr="00D35CD3" w:rsidRDefault="0029471A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Аналогичная правовая позиция следует из определения Верховного Суда Российской Федерации от 27.02.2015 № 305-КГ14-5343.</w:t>
      </w:r>
    </w:p>
    <w:p w:rsidR="003F2597" w:rsidRPr="00D35CD3" w:rsidRDefault="003F2597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</w:p>
    <w:p w:rsidR="00747D15" w:rsidRPr="00D35CD3" w:rsidRDefault="00747D15" w:rsidP="00857B0B">
      <w:pPr>
        <w:tabs>
          <w:tab w:val="left" w:pos="709"/>
        </w:tabs>
        <w:snapToGrid w:val="0"/>
        <w:spacing w:after="0" w:line="240" w:lineRule="auto"/>
        <w:ind w:firstLine="709"/>
        <w:jc w:val="center"/>
        <w:rPr>
          <w:rFonts w:cstheme="minorHAnsi"/>
          <w:b/>
          <w:sz w:val="26"/>
          <w:szCs w:val="26"/>
        </w:rPr>
      </w:pPr>
      <w:r w:rsidRPr="00D35CD3">
        <w:rPr>
          <w:rFonts w:cstheme="minorHAnsi"/>
          <w:b/>
          <w:sz w:val="26"/>
          <w:szCs w:val="26"/>
        </w:rPr>
        <w:t>Обстоятельства, смягчающие ответственность</w:t>
      </w:r>
    </w:p>
    <w:p w:rsidR="00E12347" w:rsidRPr="008B1751" w:rsidRDefault="00281296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Во многих жалобах на решения о привлечении к ответственности индивидуальные предприниматели просят снизить размер штрафа в связи с наличием обстоятельств, смягчающих ответственность.</w:t>
      </w:r>
    </w:p>
    <w:p w:rsidR="008B1751" w:rsidRPr="008B1751" w:rsidRDefault="008B1751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Обращаю Ваше внимание, что заявлять о смягчающих вину обстоятельствах в первую очередь нужно при представлении в Инспекцию возражений на акты налоговых органов.</w:t>
      </w:r>
    </w:p>
    <w:p w:rsidR="002B7DBB" w:rsidRPr="00D35CD3" w:rsidRDefault="002B7DBB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 xml:space="preserve">В качестве обстоятельств, смягчающих ответственность, </w:t>
      </w:r>
      <w:r w:rsidR="00D829F8" w:rsidRPr="00D35CD3">
        <w:rPr>
          <w:rFonts w:cstheme="minorHAnsi"/>
          <w:sz w:val="26"/>
          <w:szCs w:val="26"/>
        </w:rPr>
        <w:t>обычно учитывае</w:t>
      </w:r>
      <w:r w:rsidR="00E32791" w:rsidRPr="00D35CD3">
        <w:rPr>
          <w:rFonts w:cstheme="minorHAnsi"/>
          <w:sz w:val="26"/>
          <w:szCs w:val="26"/>
        </w:rPr>
        <w:t>тся</w:t>
      </w:r>
      <w:r w:rsidR="00D829F8" w:rsidRPr="00D35CD3">
        <w:rPr>
          <w:rFonts w:cstheme="minorHAnsi"/>
          <w:sz w:val="26"/>
          <w:szCs w:val="26"/>
        </w:rPr>
        <w:t>:</w:t>
      </w:r>
    </w:p>
    <w:p w:rsidR="00D829F8" w:rsidRPr="00D35CD3" w:rsidRDefault="00D829F8" w:rsidP="00857B0B">
      <w:pPr>
        <w:pStyle w:val="a3"/>
        <w:numPr>
          <w:ilvl w:val="0"/>
          <w:numId w:val="8"/>
        </w:numPr>
        <w:tabs>
          <w:tab w:val="left" w:pos="709"/>
        </w:tabs>
        <w:snapToGrid w:val="0"/>
        <w:spacing w:after="0" w:line="240" w:lineRule="auto"/>
        <w:ind w:left="0"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т</w:t>
      </w:r>
      <w:r w:rsidR="002B7DBB" w:rsidRPr="00D35CD3">
        <w:rPr>
          <w:rFonts w:cstheme="minorHAnsi"/>
          <w:sz w:val="26"/>
          <w:szCs w:val="26"/>
        </w:rPr>
        <w:t>яжелое материальное положение индивидуального предпринимателя;</w:t>
      </w:r>
    </w:p>
    <w:p w:rsidR="00D829F8" w:rsidRPr="00D35CD3" w:rsidRDefault="00D829F8" w:rsidP="00857B0B">
      <w:pPr>
        <w:pStyle w:val="a3"/>
        <w:numPr>
          <w:ilvl w:val="0"/>
          <w:numId w:val="8"/>
        </w:numPr>
        <w:tabs>
          <w:tab w:val="left" w:pos="709"/>
        </w:tabs>
        <w:snapToGrid w:val="0"/>
        <w:spacing w:after="0" w:line="240" w:lineRule="auto"/>
        <w:ind w:left="0"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н</w:t>
      </w:r>
      <w:r w:rsidR="002B7DBB" w:rsidRPr="00D35CD3">
        <w:rPr>
          <w:rFonts w:cstheme="minorHAnsi"/>
          <w:sz w:val="26"/>
          <w:szCs w:val="26"/>
        </w:rPr>
        <w:t>аличие иждивен</w:t>
      </w:r>
      <w:r w:rsidR="008260BB" w:rsidRPr="00D35CD3">
        <w:rPr>
          <w:rFonts w:cstheme="minorHAnsi"/>
          <w:sz w:val="26"/>
          <w:szCs w:val="26"/>
        </w:rPr>
        <w:t>цев</w:t>
      </w:r>
      <w:r w:rsidR="002B7DBB" w:rsidRPr="00D35CD3">
        <w:rPr>
          <w:rFonts w:cstheme="minorHAnsi"/>
          <w:sz w:val="26"/>
          <w:szCs w:val="26"/>
        </w:rPr>
        <w:t>;</w:t>
      </w:r>
    </w:p>
    <w:p w:rsidR="00D829F8" w:rsidRPr="00D35CD3" w:rsidRDefault="00D829F8" w:rsidP="00857B0B">
      <w:pPr>
        <w:pStyle w:val="a3"/>
        <w:numPr>
          <w:ilvl w:val="0"/>
          <w:numId w:val="8"/>
        </w:numPr>
        <w:tabs>
          <w:tab w:val="left" w:pos="709"/>
        </w:tabs>
        <w:snapToGrid w:val="0"/>
        <w:spacing w:after="0" w:line="240" w:lineRule="auto"/>
        <w:ind w:left="0"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п</w:t>
      </w:r>
      <w:r w:rsidR="002B7DBB" w:rsidRPr="00D35CD3">
        <w:rPr>
          <w:rFonts w:cstheme="minorHAnsi"/>
          <w:sz w:val="26"/>
          <w:szCs w:val="26"/>
        </w:rPr>
        <w:t>ринятие мер по устранению последс</w:t>
      </w:r>
      <w:r w:rsidRPr="00D35CD3">
        <w:rPr>
          <w:rFonts w:cstheme="minorHAnsi"/>
          <w:sz w:val="26"/>
          <w:szCs w:val="26"/>
        </w:rPr>
        <w:t>твий налогового правонарушения,</w:t>
      </w:r>
      <w:r w:rsidR="00EA23F4" w:rsidRPr="00D35CD3">
        <w:rPr>
          <w:rFonts w:cstheme="minorHAnsi"/>
          <w:sz w:val="26"/>
          <w:szCs w:val="26"/>
        </w:rPr>
        <w:t xml:space="preserve"> например</w:t>
      </w:r>
      <w:proofErr w:type="gramStart"/>
      <w:r w:rsidR="00EA23F4" w:rsidRPr="00D35CD3">
        <w:rPr>
          <w:rFonts w:cstheme="minorHAnsi"/>
          <w:sz w:val="26"/>
          <w:szCs w:val="26"/>
        </w:rPr>
        <w:t>,</w:t>
      </w:r>
      <w:proofErr w:type="gramEnd"/>
      <w:r w:rsidR="00EA23F4" w:rsidRPr="00D35CD3">
        <w:rPr>
          <w:rFonts w:cstheme="minorHAnsi"/>
          <w:sz w:val="26"/>
          <w:szCs w:val="26"/>
        </w:rPr>
        <w:t xml:space="preserve"> </w:t>
      </w:r>
      <w:r w:rsidR="002B7DBB" w:rsidRPr="00D35CD3">
        <w:rPr>
          <w:rFonts w:cstheme="minorHAnsi"/>
          <w:sz w:val="26"/>
          <w:szCs w:val="26"/>
        </w:rPr>
        <w:t xml:space="preserve">уплата </w:t>
      </w:r>
      <w:r w:rsidR="00E32791" w:rsidRPr="00D35CD3">
        <w:rPr>
          <w:rFonts w:cstheme="minorHAnsi"/>
          <w:sz w:val="26"/>
          <w:szCs w:val="26"/>
        </w:rPr>
        <w:t xml:space="preserve">ранее </w:t>
      </w:r>
      <w:r w:rsidR="002B7DBB" w:rsidRPr="00D35CD3">
        <w:rPr>
          <w:rFonts w:cstheme="minorHAnsi"/>
          <w:sz w:val="26"/>
          <w:szCs w:val="26"/>
        </w:rPr>
        <w:t xml:space="preserve">неуплаченного налога и пени, </w:t>
      </w:r>
      <w:r w:rsidR="0042164C" w:rsidRPr="00D35CD3">
        <w:rPr>
          <w:rFonts w:cstheme="minorHAnsi"/>
          <w:sz w:val="26"/>
          <w:szCs w:val="26"/>
        </w:rPr>
        <w:t xml:space="preserve">представление </w:t>
      </w:r>
      <w:r w:rsidR="00E32791" w:rsidRPr="00D35CD3">
        <w:rPr>
          <w:rFonts w:cstheme="minorHAnsi"/>
          <w:sz w:val="26"/>
          <w:szCs w:val="26"/>
        </w:rPr>
        <w:t xml:space="preserve">ранее </w:t>
      </w:r>
      <w:r w:rsidR="0042164C" w:rsidRPr="00D35CD3">
        <w:rPr>
          <w:rFonts w:cstheme="minorHAnsi"/>
          <w:sz w:val="26"/>
          <w:szCs w:val="26"/>
        </w:rPr>
        <w:t>непредставленных в срок документов</w:t>
      </w:r>
      <w:r w:rsidRPr="00D35CD3">
        <w:rPr>
          <w:rFonts w:cstheme="minorHAnsi"/>
          <w:sz w:val="26"/>
          <w:szCs w:val="26"/>
        </w:rPr>
        <w:t>;</w:t>
      </w:r>
    </w:p>
    <w:p w:rsidR="0042164C" w:rsidRPr="00D35CD3" w:rsidRDefault="008260BB" w:rsidP="00857B0B">
      <w:pPr>
        <w:pStyle w:val="a3"/>
        <w:numPr>
          <w:ilvl w:val="0"/>
          <w:numId w:val="8"/>
        </w:numPr>
        <w:tabs>
          <w:tab w:val="left" w:pos="709"/>
        </w:tabs>
        <w:snapToGrid w:val="0"/>
        <w:spacing w:after="0" w:line="240" w:lineRule="auto"/>
        <w:ind w:left="0"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 xml:space="preserve">учитывается также </w:t>
      </w:r>
      <w:r w:rsidR="00EA23F4" w:rsidRPr="00D35CD3">
        <w:rPr>
          <w:rFonts w:cstheme="minorHAnsi"/>
          <w:sz w:val="26"/>
          <w:szCs w:val="26"/>
        </w:rPr>
        <w:t>тяжелое</w:t>
      </w:r>
      <w:r w:rsidR="0042164C" w:rsidRPr="00D35CD3">
        <w:rPr>
          <w:rFonts w:cstheme="minorHAnsi"/>
          <w:sz w:val="26"/>
          <w:szCs w:val="26"/>
        </w:rPr>
        <w:t xml:space="preserve"> состояние здоровья</w:t>
      </w:r>
      <w:r w:rsidR="00D829F8" w:rsidRPr="00D35CD3">
        <w:rPr>
          <w:rFonts w:cstheme="minorHAnsi"/>
          <w:sz w:val="26"/>
          <w:szCs w:val="26"/>
        </w:rPr>
        <w:t xml:space="preserve"> предпринимателя;</w:t>
      </w:r>
    </w:p>
    <w:p w:rsidR="00D829F8" w:rsidRPr="00D35CD3" w:rsidRDefault="00D829F8" w:rsidP="00857B0B">
      <w:pPr>
        <w:pStyle w:val="a3"/>
        <w:numPr>
          <w:ilvl w:val="0"/>
          <w:numId w:val="8"/>
        </w:numPr>
        <w:tabs>
          <w:tab w:val="left" w:pos="709"/>
        </w:tabs>
        <w:snapToGrid w:val="0"/>
        <w:spacing w:after="0" w:line="240" w:lineRule="auto"/>
        <w:ind w:left="0"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 xml:space="preserve">осуществление предпринимателем социально значимой деятельности, </w:t>
      </w:r>
      <w:r w:rsidR="00241EF9" w:rsidRPr="00D35CD3">
        <w:rPr>
          <w:rFonts w:cstheme="minorHAnsi"/>
          <w:sz w:val="26"/>
          <w:szCs w:val="26"/>
        </w:rPr>
        <w:t xml:space="preserve">а также </w:t>
      </w:r>
      <w:r w:rsidRPr="00D35CD3">
        <w:rPr>
          <w:rFonts w:cstheme="minorHAnsi"/>
          <w:sz w:val="26"/>
          <w:szCs w:val="26"/>
        </w:rPr>
        <w:t>благотворительность</w:t>
      </w:r>
      <w:r w:rsidR="008260BB" w:rsidRPr="00D35CD3">
        <w:rPr>
          <w:rFonts w:cstheme="minorHAnsi"/>
          <w:sz w:val="26"/>
          <w:szCs w:val="26"/>
        </w:rPr>
        <w:t>;</w:t>
      </w:r>
    </w:p>
    <w:p w:rsidR="00D829F8" w:rsidRPr="00D35CD3" w:rsidRDefault="00D829F8" w:rsidP="00857B0B">
      <w:pPr>
        <w:pStyle w:val="a3"/>
        <w:numPr>
          <w:ilvl w:val="0"/>
          <w:numId w:val="8"/>
        </w:numPr>
        <w:tabs>
          <w:tab w:val="left" w:pos="709"/>
        </w:tabs>
        <w:snapToGrid w:val="0"/>
        <w:spacing w:after="0" w:line="240" w:lineRule="auto"/>
        <w:ind w:left="0"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несоразмерность наказания тяжести правонарушения (сюда входят совершение налогового правонарушения впервые, отсутствие неблагоприятных последствий правонарушения, признание вины).</w:t>
      </w:r>
    </w:p>
    <w:p w:rsidR="00EA23F4" w:rsidRPr="00D35CD3" w:rsidRDefault="008B1751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О</w:t>
      </w:r>
      <w:r w:rsidR="000C2268" w:rsidRPr="00D35CD3">
        <w:rPr>
          <w:rFonts w:cstheme="minorHAnsi"/>
          <w:sz w:val="26"/>
          <w:szCs w:val="26"/>
        </w:rPr>
        <w:t xml:space="preserve">бстоятельства, смягчающие ответственность, </w:t>
      </w:r>
      <w:r w:rsidR="00932852">
        <w:rPr>
          <w:rFonts w:cstheme="minorHAnsi"/>
          <w:sz w:val="26"/>
          <w:szCs w:val="26"/>
        </w:rPr>
        <w:t xml:space="preserve">в обязательном порядке </w:t>
      </w:r>
      <w:r w:rsidR="000C2268" w:rsidRPr="00D35CD3">
        <w:rPr>
          <w:rFonts w:cstheme="minorHAnsi"/>
          <w:sz w:val="26"/>
          <w:szCs w:val="26"/>
        </w:rPr>
        <w:t>должны быть подтверждены документально</w:t>
      </w:r>
      <w:r w:rsidR="00EA23F4" w:rsidRPr="00D35CD3">
        <w:rPr>
          <w:rFonts w:cstheme="minorHAnsi"/>
          <w:sz w:val="26"/>
          <w:szCs w:val="26"/>
        </w:rPr>
        <w:t>. Соответствующие документы должны быть приложены к жалобе.</w:t>
      </w:r>
    </w:p>
    <w:p w:rsidR="000C2268" w:rsidRPr="00D35CD3" w:rsidRDefault="000C2268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 xml:space="preserve">При оценке довода о тяжелом материальном (финансовом) положении </w:t>
      </w:r>
      <w:r w:rsidR="00D829F8" w:rsidRPr="00D35CD3">
        <w:rPr>
          <w:rFonts w:cstheme="minorHAnsi"/>
          <w:sz w:val="26"/>
          <w:szCs w:val="26"/>
        </w:rPr>
        <w:t>мы соотносим</w:t>
      </w:r>
      <w:r w:rsidRPr="00D35CD3">
        <w:rPr>
          <w:rFonts w:cstheme="minorHAnsi"/>
          <w:sz w:val="26"/>
          <w:szCs w:val="26"/>
        </w:rPr>
        <w:t xml:space="preserve"> уровень доходов (активов) </w:t>
      </w:r>
      <w:r w:rsidR="00EA23F4" w:rsidRPr="00D35CD3">
        <w:rPr>
          <w:rFonts w:cstheme="minorHAnsi"/>
          <w:sz w:val="26"/>
          <w:szCs w:val="26"/>
        </w:rPr>
        <w:t>Предпринимателя</w:t>
      </w:r>
      <w:r w:rsidRPr="00D35CD3">
        <w:rPr>
          <w:rFonts w:cstheme="minorHAnsi"/>
          <w:sz w:val="26"/>
          <w:szCs w:val="26"/>
        </w:rPr>
        <w:t xml:space="preserve"> с уровнем его расходов</w:t>
      </w:r>
      <w:r w:rsidR="00A82774" w:rsidRPr="00D35CD3">
        <w:rPr>
          <w:rFonts w:cstheme="minorHAnsi"/>
          <w:sz w:val="26"/>
          <w:szCs w:val="26"/>
        </w:rPr>
        <w:t xml:space="preserve"> и</w:t>
      </w:r>
      <w:r w:rsidRPr="00D35CD3">
        <w:rPr>
          <w:rFonts w:cstheme="minorHAnsi"/>
          <w:sz w:val="26"/>
          <w:szCs w:val="26"/>
        </w:rPr>
        <w:t xml:space="preserve"> кредитных обязательств.</w:t>
      </w:r>
    </w:p>
    <w:p w:rsidR="000C2268" w:rsidRPr="00D35CD3" w:rsidRDefault="00D829F8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Само по себе наличие кредитных обязательств не означает тяжелое материальное положение. При исследовании кредитных обязательств оценива</w:t>
      </w:r>
      <w:r w:rsidR="00A82774" w:rsidRPr="00D35CD3">
        <w:rPr>
          <w:rFonts w:cstheme="minorHAnsi"/>
          <w:sz w:val="26"/>
          <w:szCs w:val="26"/>
        </w:rPr>
        <w:t>ется</w:t>
      </w:r>
      <w:r w:rsidRPr="00D35CD3">
        <w:rPr>
          <w:rFonts w:cstheme="minorHAnsi"/>
          <w:sz w:val="26"/>
          <w:szCs w:val="26"/>
        </w:rPr>
        <w:t xml:space="preserve">, является </w:t>
      </w:r>
      <w:r w:rsidR="000C2268" w:rsidRPr="00D35CD3">
        <w:rPr>
          <w:rFonts w:cstheme="minorHAnsi"/>
          <w:sz w:val="26"/>
          <w:szCs w:val="26"/>
        </w:rPr>
        <w:t xml:space="preserve">ли </w:t>
      </w:r>
      <w:r w:rsidR="00A82774" w:rsidRPr="00D35CD3">
        <w:rPr>
          <w:rFonts w:cstheme="minorHAnsi"/>
          <w:sz w:val="26"/>
          <w:szCs w:val="26"/>
        </w:rPr>
        <w:t xml:space="preserve">их </w:t>
      </w:r>
      <w:r w:rsidR="000C2268" w:rsidRPr="00D35CD3">
        <w:rPr>
          <w:rFonts w:cstheme="minorHAnsi"/>
          <w:sz w:val="26"/>
          <w:szCs w:val="26"/>
        </w:rPr>
        <w:t>размер значительным по сравнению с активами налогоплательщика, его имуществом и доходами.</w:t>
      </w:r>
    </w:p>
    <w:p w:rsidR="000C2268" w:rsidRPr="00D35CD3" w:rsidRDefault="00D829F8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Аналогичным образом оценивают</w:t>
      </w:r>
      <w:r w:rsidR="00A76AF5" w:rsidRPr="00D35CD3">
        <w:rPr>
          <w:rFonts w:cstheme="minorHAnsi"/>
          <w:sz w:val="26"/>
          <w:szCs w:val="26"/>
        </w:rPr>
        <w:t>ся</w:t>
      </w:r>
      <w:r w:rsidRPr="00D35CD3">
        <w:rPr>
          <w:rFonts w:cstheme="minorHAnsi"/>
          <w:sz w:val="26"/>
          <w:szCs w:val="26"/>
        </w:rPr>
        <w:t xml:space="preserve"> доводы </w:t>
      </w:r>
      <w:r w:rsidR="00A82774" w:rsidRPr="00D35CD3">
        <w:rPr>
          <w:rFonts w:cstheme="minorHAnsi"/>
          <w:sz w:val="26"/>
          <w:szCs w:val="26"/>
        </w:rPr>
        <w:t>П</w:t>
      </w:r>
      <w:r w:rsidRPr="00D35CD3">
        <w:rPr>
          <w:rFonts w:cstheme="minorHAnsi"/>
          <w:sz w:val="26"/>
          <w:szCs w:val="26"/>
        </w:rPr>
        <w:t>редпринимателя о низком уровн</w:t>
      </w:r>
      <w:r w:rsidR="00A82774" w:rsidRPr="00D35CD3">
        <w:rPr>
          <w:rFonts w:cstheme="minorHAnsi"/>
          <w:sz w:val="26"/>
          <w:szCs w:val="26"/>
        </w:rPr>
        <w:t>е доходов. При оценке доходов</w:t>
      </w:r>
      <w:r w:rsidRPr="00D35CD3">
        <w:rPr>
          <w:rFonts w:cstheme="minorHAnsi"/>
          <w:sz w:val="26"/>
          <w:szCs w:val="26"/>
        </w:rPr>
        <w:t xml:space="preserve"> исследуе</w:t>
      </w:r>
      <w:r w:rsidR="00A82774" w:rsidRPr="00D35CD3">
        <w:rPr>
          <w:rFonts w:cstheme="minorHAnsi"/>
          <w:sz w:val="26"/>
          <w:szCs w:val="26"/>
        </w:rPr>
        <w:t>тся</w:t>
      </w:r>
      <w:r w:rsidRPr="00D35CD3">
        <w:rPr>
          <w:rFonts w:cstheme="minorHAnsi"/>
          <w:sz w:val="26"/>
          <w:szCs w:val="26"/>
        </w:rPr>
        <w:t xml:space="preserve"> вопрос, </w:t>
      </w:r>
      <w:r w:rsidR="000C2268" w:rsidRPr="00D35CD3">
        <w:rPr>
          <w:rFonts w:cstheme="minorHAnsi"/>
          <w:sz w:val="26"/>
          <w:szCs w:val="26"/>
        </w:rPr>
        <w:t>является ли данный размер доходов низким по сравнению с расходами налогоплательщика и его обязательствами, свидетельствует ли размер доходов о неспособности налогоплательщика погасить свои текущие денежные обязательства либо о явно обременительном характере этих обязательств.</w:t>
      </w:r>
    </w:p>
    <w:p w:rsidR="00E32791" w:rsidRPr="00D35CD3" w:rsidRDefault="008260BB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То есть, прежде чем применить смягчающие ответственность обстоятельства, проводится полный анализ финансового состояния налогоплательщика.</w:t>
      </w:r>
    </w:p>
    <w:p w:rsidR="00E32791" w:rsidRPr="00D35CD3" w:rsidRDefault="0045507E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 xml:space="preserve">Вот, пожалуй, это все характерные споры, рассмотренные нашим отделом. </w:t>
      </w:r>
    </w:p>
    <w:p w:rsidR="00085923" w:rsidRPr="00D35CD3" w:rsidRDefault="00085923" w:rsidP="00051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</w:p>
    <w:p w:rsidR="0045507E" w:rsidRPr="003B3D63" w:rsidRDefault="0045507E" w:rsidP="00051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6"/>
          <w:szCs w:val="26"/>
        </w:rPr>
      </w:pPr>
      <w:r w:rsidRPr="003B3D63">
        <w:rPr>
          <w:rFonts w:cstheme="minorHAnsi"/>
          <w:sz w:val="26"/>
          <w:szCs w:val="26"/>
        </w:rPr>
        <w:t xml:space="preserve">В заключение отмечу, что </w:t>
      </w:r>
      <w:r w:rsidR="00051736" w:rsidRPr="003B3D63">
        <w:rPr>
          <w:rFonts w:cstheme="minorHAnsi"/>
          <w:sz w:val="26"/>
          <w:szCs w:val="26"/>
        </w:rPr>
        <w:t xml:space="preserve">досудебное урегулирование налоговых споров это </w:t>
      </w:r>
      <w:r w:rsidR="00051736" w:rsidRPr="003B3D63">
        <w:rPr>
          <w:rFonts w:cstheme="minorHAnsi"/>
          <w:bCs/>
          <w:sz w:val="26"/>
          <w:szCs w:val="26"/>
        </w:rPr>
        <w:t>процедура, применение которой позволяет оперативно урегулировать возникающие конфликты между налоговыми органами и налогоплательщиками в части применения налогового законодательства, не доводя разрешение спора до судебного разбирательства</w:t>
      </w:r>
      <w:r w:rsidR="00085923" w:rsidRPr="003B3D63">
        <w:rPr>
          <w:rFonts w:cstheme="minorHAnsi"/>
          <w:bCs/>
          <w:sz w:val="26"/>
          <w:szCs w:val="26"/>
        </w:rPr>
        <w:t>.</w:t>
      </w:r>
      <w:r w:rsidR="00051736" w:rsidRPr="003B3D63">
        <w:rPr>
          <w:rFonts w:cstheme="minorHAnsi"/>
          <w:bCs/>
          <w:sz w:val="26"/>
          <w:szCs w:val="26"/>
        </w:rPr>
        <w:t xml:space="preserve"> В первую очередь мы стремимся </w:t>
      </w:r>
      <w:r w:rsidRPr="003B3D63">
        <w:rPr>
          <w:rFonts w:cs="Calibri"/>
          <w:sz w:val="26"/>
          <w:szCs w:val="26"/>
        </w:rPr>
        <w:t>повы</w:t>
      </w:r>
      <w:r w:rsidR="00051736" w:rsidRPr="003B3D63">
        <w:rPr>
          <w:rFonts w:cs="Calibri"/>
          <w:sz w:val="26"/>
          <w:szCs w:val="26"/>
        </w:rPr>
        <w:t xml:space="preserve">сить </w:t>
      </w:r>
      <w:r w:rsidRPr="003B3D63">
        <w:rPr>
          <w:rFonts w:cs="Calibri"/>
          <w:sz w:val="26"/>
          <w:szCs w:val="26"/>
        </w:rPr>
        <w:t>качеств</w:t>
      </w:r>
      <w:r w:rsidR="00051736" w:rsidRPr="003B3D63">
        <w:rPr>
          <w:rFonts w:cs="Calibri"/>
          <w:sz w:val="26"/>
          <w:szCs w:val="26"/>
        </w:rPr>
        <w:t>о</w:t>
      </w:r>
      <w:r w:rsidRPr="003B3D63">
        <w:rPr>
          <w:rFonts w:cs="Calibri"/>
          <w:sz w:val="26"/>
          <w:szCs w:val="26"/>
        </w:rPr>
        <w:t xml:space="preserve"> досудебного урегулирования и </w:t>
      </w:r>
      <w:r w:rsidR="00085923" w:rsidRPr="003B3D63">
        <w:rPr>
          <w:rFonts w:cs="Calibri"/>
          <w:sz w:val="26"/>
          <w:szCs w:val="26"/>
        </w:rPr>
        <w:t xml:space="preserve">добиваемся </w:t>
      </w:r>
      <w:r w:rsidRPr="003B3D63">
        <w:rPr>
          <w:rFonts w:cs="Calibri"/>
          <w:sz w:val="26"/>
          <w:szCs w:val="26"/>
        </w:rPr>
        <w:t>сокращения количества поступающих жалоб путем выявления причин возникновения конфликтных вопросов с налогоплательщиками и выработ</w:t>
      </w:r>
      <w:r w:rsidR="006B7F4B" w:rsidRPr="003B3D63">
        <w:rPr>
          <w:rFonts w:cs="Calibri"/>
          <w:sz w:val="26"/>
          <w:szCs w:val="26"/>
        </w:rPr>
        <w:t>ки мер</w:t>
      </w:r>
      <w:r w:rsidRPr="003B3D63">
        <w:rPr>
          <w:rFonts w:cs="Calibri"/>
          <w:sz w:val="26"/>
          <w:szCs w:val="26"/>
        </w:rPr>
        <w:t xml:space="preserve"> по их устранению</w:t>
      </w:r>
      <w:r w:rsidR="006B7F4B" w:rsidRPr="003B3D63">
        <w:rPr>
          <w:rFonts w:cs="Calibri"/>
          <w:sz w:val="26"/>
          <w:szCs w:val="26"/>
        </w:rPr>
        <w:t xml:space="preserve"> в досудебном порядке.</w:t>
      </w:r>
    </w:p>
    <w:p w:rsidR="00E32791" w:rsidRPr="00D35CD3" w:rsidRDefault="00552D55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3B3D63">
        <w:rPr>
          <w:rFonts w:cstheme="minorHAnsi"/>
          <w:sz w:val="26"/>
          <w:szCs w:val="26"/>
        </w:rPr>
        <w:t xml:space="preserve">Надеемся, что Вы также заинтересованы </w:t>
      </w:r>
      <w:r w:rsidRPr="00D35CD3">
        <w:rPr>
          <w:rFonts w:cstheme="minorHAnsi"/>
          <w:sz w:val="26"/>
          <w:szCs w:val="26"/>
        </w:rPr>
        <w:t>в разрешении споров в досудебном порядке.</w:t>
      </w:r>
    </w:p>
    <w:p w:rsidR="004E73EF" w:rsidRPr="00D35CD3" w:rsidRDefault="004E73EF" w:rsidP="00857B0B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D35CD3">
        <w:rPr>
          <w:rFonts w:cstheme="minorHAnsi"/>
          <w:sz w:val="26"/>
          <w:szCs w:val="26"/>
        </w:rPr>
        <w:t>Спасибо за внимание.</w:t>
      </w:r>
    </w:p>
    <w:sectPr w:rsidR="004E73EF" w:rsidRPr="00D35CD3" w:rsidSect="00A17E83">
      <w:head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C7" w:rsidRDefault="005953C7" w:rsidP="00885519">
      <w:pPr>
        <w:spacing w:after="0" w:line="240" w:lineRule="auto"/>
      </w:pPr>
      <w:r>
        <w:separator/>
      </w:r>
    </w:p>
  </w:endnote>
  <w:endnote w:type="continuationSeparator" w:id="0">
    <w:p w:rsidR="005953C7" w:rsidRDefault="005953C7" w:rsidP="0088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C7" w:rsidRDefault="005953C7" w:rsidP="00885519">
      <w:pPr>
        <w:spacing w:after="0" w:line="240" w:lineRule="auto"/>
      </w:pPr>
      <w:r>
        <w:separator/>
      </w:r>
    </w:p>
  </w:footnote>
  <w:footnote w:type="continuationSeparator" w:id="0">
    <w:p w:rsidR="005953C7" w:rsidRDefault="005953C7" w:rsidP="0088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493157"/>
      <w:docPartObj>
        <w:docPartGallery w:val="Page Numbers (Top of Page)"/>
        <w:docPartUnique/>
      </w:docPartObj>
    </w:sdtPr>
    <w:sdtEndPr/>
    <w:sdtContent>
      <w:p w:rsidR="00885519" w:rsidRDefault="008855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08E">
          <w:rPr>
            <w:noProof/>
          </w:rPr>
          <w:t>1</w:t>
        </w:r>
        <w:r>
          <w:fldChar w:fldCharType="end"/>
        </w:r>
      </w:p>
    </w:sdtContent>
  </w:sdt>
  <w:p w:rsidR="00885519" w:rsidRDefault="008855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3A4F"/>
    <w:multiLevelType w:val="hybridMultilevel"/>
    <w:tmpl w:val="5E50972C"/>
    <w:lvl w:ilvl="0" w:tplc="9E6293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A921DE"/>
    <w:multiLevelType w:val="hybridMultilevel"/>
    <w:tmpl w:val="FE5CD7AC"/>
    <w:lvl w:ilvl="0" w:tplc="9E6293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3055E60"/>
    <w:multiLevelType w:val="hybridMultilevel"/>
    <w:tmpl w:val="88CC761C"/>
    <w:lvl w:ilvl="0" w:tplc="9E62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F144A"/>
    <w:multiLevelType w:val="hybridMultilevel"/>
    <w:tmpl w:val="FC2E1906"/>
    <w:lvl w:ilvl="0" w:tplc="9E629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8745A5"/>
    <w:multiLevelType w:val="hybridMultilevel"/>
    <w:tmpl w:val="09A419F6"/>
    <w:lvl w:ilvl="0" w:tplc="9E629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556ED6"/>
    <w:multiLevelType w:val="hybridMultilevel"/>
    <w:tmpl w:val="93825C00"/>
    <w:lvl w:ilvl="0" w:tplc="E41A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BC006C"/>
    <w:multiLevelType w:val="hybridMultilevel"/>
    <w:tmpl w:val="55425164"/>
    <w:lvl w:ilvl="0" w:tplc="FF4A529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E431FE7"/>
    <w:multiLevelType w:val="hybridMultilevel"/>
    <w:tmpl w:val="128CFAF2"/>
    <w:lvl w:ilvl="0" w:tplc="E41A6DC6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4E"/>
    <w:rsid w:val="00006E47"/>
    <w:rsid w:val="000264DA"/>
    <w:rsid w:val="0003168A"/>
    <w:rsid w:val="00041BF1"/>
    <w:rsid w:val="00051736"/>
    <w:rsid w:val="00062FBA"/>
    <w:rsid w:val="00076FBB"/>
    <w:rsid w:val="00085923"/>
    <w:rsid w:val="00087744"/>
    <w:rsid w:val="000934DD"/>
    <w:rsid w:val="000A2153"/>
    <w:rsid w:val="000A5BDA"/>
    <w:rsid w:val="000B6F23"/>
    <w:rsid w:val="000C2268"/>
    <w:rsid w:val="00100FE0"/>
    <w:rsid w:val="00107AC2"/>
    <w:rsid w:val="00117B10"/>
    <w:rsid w:val="001420E9"/>
    <w:rsid w:val="00144E9A"/>
    <w:rsid w:val="0016169E"/>
    <w:rsid w:val="00166139"/>
    <w:rsid w:val="0018523E"/>
    <w:rsid w:val="00194FD5"/>
    <w:rsid w:val="00195E86"/>
    <w:rsid w:val="001C1BFA"/>
    <w:rsid w:val="001C3B97"/>
    <w:rsid w:val="00200CC0"/>
    <w:rsid w:val="0021052D"/>
    <w:rsid w:val="002251F8"/>
    <w:rsid w:val="002344DD"/>
    <w:rsid w:val="00240C53"/>
    <w:rsid w:val="00241EF9"/>
    <w:rsid w:val="0025508E"/>
    <w:rsid w:val="002574B8"/>
    <w:rsid w:val="00271954"/>
    <w:rsid w:val="00281296"/>
    <w:rsid w:val="00281B2D"/>
    <w:rsid w:val="0029471A"/>
    <w:rsid w:val="002B426C"/>
    <w:rsid w:val="002B4C51"/>
    <w:rsid w:val="002B4D33"/>
    <w:rsid w:val="002B7DBB"/>
    <w:rsid w:val="002D4D41"/>
    <w:rsid w:val="002E465F"/>
    <w:rsid w:val="002F324D"/>
    <w:rsid w:val="00307D6A"/>
    <w:rsid w:val="00333F12"/>
    <w:rsid w:val="00344917"/>
    <w:rsid w:val="0035562A"/>
    <w:rsid w:val="003559AE"/>
    <w:rsid w:val="00374A27"/>
    <w:rsid w:val="00375857"/>
    <w:rsid w:val="00382A89"/>
    <w:rsid w:val="0039130C"/>
    <w:rsid w:val="003A3422"/>
    <w:rsid w:val="003B3D63"/>
    <w:rsid w:val="003C6C0D"/>
    <w:rsid w:val="003E64F8"/>
    <w:rsid w:val="003F2597"/>
    <w:rsid w:val="003F2EE4"/>
    <w:rsid w:val="0040055A"/>
    <w:rsid w:val="00407561"/>
    <w:rsid w:val="0042164C"/>
    <w:rsid w:val="004305E1"/>
    <w:rsid w:val="0045507E"/>
    <w:rsid w:val="0046086F"/>
    <w:rsid w:val="00461513"/>
    <w:rsid w:val="00467A16"/>
    <w:rsid w:val="00467B35"/>
    <w:rsid w:val="00490689"/>
    <w:rsid w:val="004A0957"/>
    <w:rsid w:val="004A2801"/>
    <w:rsid w:val="004A36CF"/>
    <w:rsid w:val="004C3F2E"/>
    <w:rsid w:val="004C7012"/>
    <w:rsid w:val="004D7D5F"/>
    <w:rsid w:val="004E73EF"/>
    <w:rsid w:val="004F1391"/>
    <w:rsid w:val="004F52ED"/>
    <w:rsid w:val="005333F0"/>
    <w:rsid w:val="005437B2"/>
    <w:rsid w:val="00552D55"/>
    <w:rsid w:val="0055634C"/>
    <w:rsid w:val="00586012"/>
    <w:rsid w:val="005953C7"/>
    <w:rsid w:val="005956E9"/>
    <w:rsid w:val="005D3C11"/>
    <w:rsid w:val="005E2DF1"/>
    <w:rsid w:val="006024FB"/>
    <w:rsid w:val="00634E37"/>
    <w:rsid w:val="00645B60"/>
    <w:rsid w:val="00652EA6"/>
    <w:rsid w:val="00670675"/>
    <w:rsid w:val="00670CA6"/>
    <w:rsid w:val="00676328"/>
    <w:rsid w:val="006766A9"/>
    <w:rsid w:val="0068025E"/>
    <w:rsid w:val="00696AB1"/>
    <w:rsid w:val="006B7F4B"/>
    <w:rsid w:val="006C697D"/>
    <w:rsid w:val="00701995"/>
    <w:rsid w:val="00715D68"/>
    <w:rsid w:val="0073138D"/>
    <w:rsid w:val="00734C75"/>
    <w:rsid w:val="00740034"/>
    <w:rsid w:val="00746A29"/>
    <w:rsid w:val="00747D15"/>
    <w:rsid w:val="00747DAD"/>
    <w:rsid w:val="007550D7"/>
    <w:rsid w:val="00771A21"/>
    <w:rsid w:val="007772B8"/>
    <w:rsid w:val="0078704F"/>
    <w:rsid w:val="00794C19"/>
    <w:rsid w:val="00797039"/>
    <w:rsid w:val="007B4243"/>
    <w:rsid w:val="007D25D6"/>
    <w:rsid w:val="007D29CC"/>
    <w:rsid w:val="007D35CF"/>
    <w:rsid w:val="0081462D"/>
    <w:rsid w:val="008260BB"/>
    <w:rsid w:val="00857B0B"/>
    <w:rsid w:val="008724E4"/>
    <w:rsid w:val="00885519"/>
    <w:rsid w:val="00890FDF"/>
    <w:rsid w:val="008B1751"/>
    <w:rsid w:val="008C012C"/>
    <w:rsid w:val="008D6A98"/>
    <w:rsid w:val="008E3429"/>
    <w:rsid w:val="009071E9"/>
    <w:rsid w:val="00907EA8"/>
    <w:rsid w:val="00916F7B"/>
    <w:rsid w:val="00926005"/>
    <w:rsid w:val="00927949"/>
    <w:rsid w:val="00932852"/>
    <w:rsid w:val="00937326"/>
    <w:rsid w:val="00947081"/>
    <w:rsid w:val="009641DB"/>
    <w:rsid w:val="0096614E"/>
    <w:rsid w:val="009710B9"/>
    <w:rsid w:val="00986592"/>
    <w:rsid w:val="0099094D"/>
    <w:rsid w:val="00997C7A"/>
    <w:rsid w:val="009A07F2"/>
    <w:rsid w:val="009B63D0"/>
    <w:rsid w:val="009D5883"/>
    <w:rsid w:val="009F34F7"/>
    <w:rsid w:val="00A10AF8"/>
    <w:rsid w:val="00A17E83"/>
    <w:rsid w:val="00A376D2"/>
    <w:rsid w:val="00A52739"/>
    <w:rsid w:val="00A576ED"/>
    <w:rsid w:val="00A668A8"/>
    <w:rsid w:val="00A75035"/>
    <w:rsid w:val="00A7561E"/>
    <w:rsid w:val="00A76AF5"/>
    <w:rsid w:val="00A82774"/>
    <w:rsid w:val="00A82824"/>
    <w:rsid w:val="00A83C47"/>
    <w:rsid w:val="00A923DF"/>
    <w:rsid w:val="00AA01C4"/>
    <w:rsid w:val="00AB0BED"/>
    <w:rsid w:val="00AB699A"/>
    <w:rsid w:val="00AC78D4"/>
    <w:rsid w:val="00AE3E93"/>
    <w:rsid w:val="00AE44E6"/>
    <w:rsid w:val="00B124EA"/>
    <w:rsid w:val="00B36AAB"/>
    <w:rsid w:val="00B4243C"/>
    <w:rsid w:val="00B46A7E"/>
    <w:rsid w:val="00B63F99"/>
    <w:rsid w:val="00B67B9B"/>
    <w:rsid w:val="00B86C95"/>
    <w:rsid w:val="00B86EE5"/>
    <w:rsid w:val="00BA70AC"/>
    <w:rsid w:val="00BA70AD"/>
    <w:rsid w:val="00BB438C"/>
    <w:rsid w:val="00BC746E"/>
    <w:rsid w:val="00BD259C"/>
    <w:rsid w:val="00BE4DC5"/>
    <w:rsid w:val="00BF429C"/>
    <w:rsid w:val="00C0246F"/>
    <w:rsid w:val="00C22464"/>
    <w:rsid w:val="00C5221F"/>
    <w:rsid w:val="00C62E46"/>
    <w:rsid w:val="00C81C77"/>
    <w:rsid w:val="00C821D4"/>
    <w:rsid w:val="00CA5170"/>
    <w:rsid w:val="00CB3545"/>
    <w:rsid w:val="00CC6EBB"/>
    <w:rsid w:val="00CD01A7"/>
    <w:rsid w:val="00D160EE"/>
    <w:rsid w:val="00D35534"/>
    <w:rsid w:val="00D35CD3"/>
    <w:rsid w:val="00D520FB"/>
    <w:rsid w:val="00D65FDA"/>
    <w:rsid w:val="00D829F8"/>
    <w:rsid w:val="00D85285"/>
    <w:rsid w:val="00DA6298"/>
    <w:rsid w:val="00DB4162"/>
    <w:rsid w:val="00DC15D4"/>
    <w:rsid w:val="00DD0DB7"/>
    <w:rsid w:val="00DE22E3"/>
    <w:rsid w:val="00DF4BEE"/>
    <w:rsid w:val="00E12347"/>
    <w:rsid w:val="00E24E68"/>
    <w:rsid w:val="00E32791"/>
    <w:rsid w:val="00E33BDD"/>
    <w:rsid w:val="00E55C4F"/>
    <w:rsid w:val="00E60699"/>
    <w:rsid w:val="00E66890"/>
    <w:rsid w:val="00E66D0B"/>
    <w:rsid w:val="00E75C08"/>
    <w:rsid w:val="00E9370B"/>
    <w:rsid w:val="00EA23F4"/>
    <w:rsid w:val="00EA631B"/>
    <w:rsid w:val="00EB48DB"/>
    <w:rsid w:val="00EB52C4"/>
    <w:rsid w:val="00EC193B"/>
    <w:rsid w:val="00EC19A3"/>
    <w:rsid w:val="00EF6743"/>
    <w:rsid w:val="00F007D4"/>
    <w:rsid w:val="00F033E0"/>
    <w:rsid w:val="00F22DF4"/>
    <w:rsid w:val="00F249CA"/>
    <w:rsid w:val="00F334B1"/>
    <w:rsid w:val="00F520E7"/>
    <w:rsid w:val="00F62EE7"/>
    <w:rsid w:val="00F81902"/>
    <w:rsid w:val="00F876C5"/>
    <w:rsid w:val="00F90CCF"/>
    <w:rsid w:val="00FA4B41"/>
    <w:rsid w:val="00F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2B8"/>
    <w:pPr>
      <w:ind w:left="720"/>
      <w:contextualSpacing/>
    </w:pPr>
  </w:style>
  <w:style w:type="table" w:styleId="a4">
    <w:name w:val="Table Grid"/>
    <w:basedOn w:val="a1"/>
    <w:uiPriority w:val="59"/>
    <w:rsid w:val="0043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55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5562A"/>
  </w:style>
  <w:style w:type="character" w:customStyle="1" w:styleId="hl">
    <w:name w:val="hl"/>
    <w:basedOn w:val="a0"/>
    <w:rsid w:val="0035562A"/>
  </w:style>
  <w:style w:type="character" w:styleId="a5">
    <w:name w:val="Hyperlink"/>
    <w:basedOn w:val="a0"/>
    <w:uiPriority w:val="99"/>
    <w:semiHidden/>
    <w:unhideWhenUsed/>
    <w:rsid w:val="0035562A"/>
    <w:rPr>
      <w:color w:val="0000FF"/>
      <w:u w:val="single"/>
    </w:rPr>
  </w:style>
  <w:style w:type="character" w:customStyle="1" w:styleId="nobr">
    <w:name w:val="nobr"/>
    <w:basedOn w:val="a0"/>
    <w:rsid w:val="0035562A"/>
  </w:style>
  <w:style w:type="paragraph" w:styleId="a6">
    <w:name w:val="header"/>
    <w:basedOn w:val="a"/>
    <w:link w:val="a7"/>
    <w:uiPriority w:val="99"/>
    <w:unhideWhenUsed/>
    <w:rsid w:val="0088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5519"/>
  </w:style>
  <w:style w:type="paragraph" w:styleId="a8">
    <w:name w:val="footer"/>
    <w:basedOn w:val="a"/>
    <w:link w:val="a9"/>
    <w:uiPriority w:val="99"/>
    <w:unhideWhenUsed/>
    <w:rsid w:val="0088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5519"/>
  </w:style>
  <w:style w:type="paragraph" w:styleId="aa">
    <w:name w:val="Balloon Text"/>
    <w:basedOn w:val="a"/>
    <w:link w:val="ab"/>
    <w:uiPriority w:val="99"/>
    <w:semiHidden/>
    <w:unhideWhenUsed/>
    <w:rsid w:val="0079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4C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4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2B8"/>
    <w:pPr>
      <w:ind w:left="720"/>
      <w:contextualSpacing/>
    </w:pPr>
  </w:style>
  <w:style w:type="table" w:styleId="a4">
    <w:name w:val="Table Grid"/>
    <w:basedOn w:val="a1"/>
    <w:uiPriority w:val="59"/>
    <w:rsid w:val="0043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55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5562A"/>
  </w:style>
  <w:style w:type="character" w:customStyle="1" w:styleId="hl">
    <w:name w:val="hl"/>
    <w:basedOn w:val="a0"/>
    <w:rsid w:val="0035562A"/>
  </w:style>
  <w:style w:type="character" w:styleId="a5">
    <w:name w:val="Hyperlink"/>
    <w:basedOn w:val="a0"/>
    <w:uiPriority w:val="99"/>
    <w:semiHidden/>
    <w:unhideWhenUsed/>
    <w:rsid w:val="0035562A"/>
    <w:rPr>
      <w:color w:val="0000FF"/>
      <w:u w:val="single"/>
    </w:rPr>
  </w:style>
  <w:style w:type="character" w:customStyle="1" w:styleId="nobr">
    <w:name w:val="nobr"/>
    <w:basedOn w:val="a0"/>
    <w:rsid w:val="0035562A"/>
  </w:style>
  <w:style w:type="paragraph" w:styleId="a6">
    <w:name w:val="header"/>
    <w:basedOn w:val="a"/>
    <w:link w:val="a7"/>
    <w:uiPriority w:val="99"/>
    <w:unhideWhenUsed/>
    <w:rsid w:val="0088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5519"/>
  </w:style>
  <w:style w:type="paragraph" w:styleId="a8">
    <w:name w:val="footer"/>
    <w:basedOn w:val="a"/>
    <w:link w:val="a9"/>
    <w:uiPriority w:val="99"/>
    <w:unhideWhenUsed/>
    <w:rsid w:val="0088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5519"/>
  </w:style>
  <w:style w:type="paragraph" w:styleId="aa">
    <w:name w:val="Balloon Text"/>
    <w:basedOn w:val="a"/>
    <w:link w:val="ab"/>
    <w:uiPriority w:val="99"/>
    <w:semiHidden/>
    <w:unhideWhenUsed/>
    <w:rsid w:val="0079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4C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4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72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0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05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126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0D1995029E9D01210613A39A2274F74A815790414BFAD205EE0F7369w5Z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1E1B8-8631-413B-B953-66781AF9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7</Pages>
  <Words>2827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user</cp:lastModifiedBy>
  <cp:revision>216</cp:revision>
  <cp:lastPrinted>2018-11-30T05:04:00Z</cp:lastPrinted>
  <dcterms:created xsi:type="dcterms:W3CDTF">2018-11-27T07:20:00Z</dcterms:created>
  <dcterms:modified xsi:type="dcterms:W3CDTF">2018-12-07T10:07:00Z</dcterms:modified>
</cp:coreProperties>
</file>